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E40" w:rsidRPr="00622EA5" w:rsidRDefault="00FF0DA8">
      <w:r>
        <w:rPr>
          <w:noProof/>
          <w:lang w:eastAsia="hr-HR"/>
        </w:rPr>
        <w:drawing>
          <wp:anchor distT="0" distB="0" distL="114300" distR="114300" simplePos="0" relativeHeight="251665408" behindDoc="1" locked="0" layoutInCell="1" allowOverlap="1">
            <wp:simplePos x="0" y="0"/>
            <wp:positionH relativeFrom="column">
              <wp:posOffset>26670</wp:posOffset>
            </wp:positionH>
            <wp:positionV relativeFrom="paragraph">
              <wp:posOffset>1057275</wp:posOffset>
            </wp:positionV>
            <wp:extent cx="3749040" cy="2082800"/>
            <wp:effectExtent l="0" t="0" r="0" b="0"/>
            <wp:wrapTight wrapText="bothSides">
              <wp:wrapPolygon edited="0">
                <wp:start x="0" y="0"/>
                <wp:lineTo x="0" y="21337"/>
                <wp:lineTo x="21512" y="21337"/>
                <wp:lineTo x="21512" y="0"/>
                <wp:lineTo x="0" y="0"/>
              </wp:wrapPolygon>
            </wp:wrapTight>
            <wp:docPr id="1" name="Slika 1" descr="http://www.benefit-online.de/fileadmin/content/magazin/gesundheit/Knoblauch.jpg"/>
            <wp:cNvGraphicFramePr/>
            <a:graphic xmlns:a="http://schemas.openxmlformats.org/drawingml/2006/main">
              <a:graphicData uri="http://schemas.openxmlformats.org/drawingml/2006/picture">
                <pic:pic xmlns:pic="http://schemas.openxmlformats.org/drawingml/2006/picture">
                  <pic:nvPicPr>
                    <pic:cNvPr id="1" name="Slika 1" descr="http://www.benefit-online.de/fileadmin/content/magazin/gesundheit/Knoblauch.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9040" cy="2082800"/>
                    </a:xfrm>
                    <a:prstGeom prst="rect">
                      <a:avLst/>
                    </a:prstGeom>
                    <a:noFill/>
                    <a:ln>
                      <a:noFill/>
                    </a:ln>
                  </pic:spPr>
                </pic:pic>
              </a:graphicData>
            </a:graphic>
          </wp:anchor>
        </w:drawing>
      </w:r>
      <w:r w:rsidR="00C67CC2">
        <w:rPr>
          <w:noProof/>
          <w:lang w:eastAsia="hr-HR"/>
        </w:rPr>
        <mc:AlternateContent>
          <mc:Choice Requires="wps">
            <w:drawing>
              <wp:anchor distT="0" distB="0" distL="114300" distR="114300" simplePos="0" relativeHeight="251664384" behindDoc="0" locked="0" layoutInCell="1" allowOverlap="1">
                <wp:simplePos x="0" y="0"/>
                <wp:positionH relativeFrom="page">
                  <wp:posOffset>475615</wp:posOffset>
                </wp:positionH>
                <wp:positionV relativeFrom="page">
                  <wp:posOffset>640080</wp:posOffset>
                </wp:positionV>
                <wp:extent cx="4076700" cy="900430"/>
                <wp:effectExtent l="0" t="1905" r="635" b="2540"/>
                <wp:wrapNone/>
                <wp:docPr id="2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900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0DA8" w:rsidRPr="001D004F" w:rsidRDefault="00FF0DA8" w:rsidP="00FF0DA8">
                            <w:pPr>
                              <w:spacing w:after="200" w:line="276" w:lineRule="auto"/>
                              <w:jc w:val="center"/>
                              <w:rPr>
                                <w:rFonts w:ascii="Bookman Old Style" w:hAnsi="Bookman Old Style"/>
                                <w:b/>
                                <w:sz w:val="40"/>
                                <w:szCs w:val="40"/>
                              </w:rPr>
                            </w:pPr>
                            <w:r w:rsidRPr="001D004F">
                              <w:rPr>
                                <w:rFonts w:ascii="Bookman Old Style" w:hAnsi="Bookman Old Style"/>
                                <w:b/>
                                <w:sz w:val="40"/>
                                <w:szCs w:val="40"/>
                              </w:rPr>
                              <w:t>Die heilende Wirkung von Knoblauch</w:t>
                            </w:r>
                          </w:p>
                          <w:p w:rsidR="00A07E40" w:rsidRDefault="00A07E40">
                            <w:pPr>
                              <w:pStyle w:val="BookletTit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56" o:spid="_x0000_s1026" type="#_x0000_t202" style="position:absolute;margin-left:37.45pt;margin-top:50.4pt;width:321pt;height:70.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vSgtgIAALsFAAAOAAAAZHJzL2Uyb0RvYy54bWysVNtunDAQfa/Uf7D8TjDUewGFjZJlqSql&#10;FynpB3jBLFbBprZ32bTqv3ds9pbkpWrLA7I94zOXczzXN/uuRTuujVAyw9EVwYjLUlVCbjL89bEI&#10;5hgZy2TFWiV5hp+4wTeLt2+uhz7lsWpUW3GNAESadOgz3Fjbp2FoyoZ3zFypnksw1kp3zMJWb8JK&#10;swHQuzaMCZmGg9JVr1XJjYHTfDTihceva17az3VtuEVthiE36//a/9fuHy6uWbrRrG9EeUiD/UUW&#10;HRMSgp6gcmYZ2mrxCqoTpVZG1faqVF2o6lqU3NcA1UTkRTUPDeu5rwWaY/pTm8z/gy0/7b5oJKoM&#10;xxQjyTrg6JHvLbpTezSZuv4MvUnB7aEHR7uHc+DZ12r6e1V+M0iqZcPkht9qrYaGswryi9zN8OLq&#10;iGMcyHr4qCqIw7ZWeaB9rTvXPGgHAnTg6enEjculhENKZtMZAVMJtoQQ+s6TF7L0eLvXxr7nqkNu&#10;kWEN3Ht0trs31mXD0qOLCyZVIdrW89/KZwfgOJ5AbLjqbC4LT+fPhCSr+WpOAxpPVwEleR7cFksa&#10;TItoNsnf5ctlHv1ycSOaNqKquHRhjtKK6J9RdxD5KIqTuIxqReXgXEpGb9bLVqMdA2kX/vM9B8vZ&#10;LXyehm8C1PKipCim5C5OgmI6nwW0oJMgmZF5QKLkLpkSmtC8eF7SvZD830tCAzA5iSejmM5Jv6iN&#10;+O91bSzthIXh0Youw/OTE0udBFey8tRaJtpxfdEKl/65FUD3kWgvWKfRUa12v94DilPxWlVPIF2t&#10;QFkgQph4sGiU/oHRANMjw+b7lmmOUftBgvyTiFI3bvyGTmYxbPSlZX1pYbIEqAxbjMbl0o4jattr&#10;sWkg0vjgpLqFJ1MLr+ZzVoeHBhPCF3WYZm4EXe6913nmLn4DAAD//wMAUEsDBBQABgAIAAAAIQDV&#10;1jos3QAAAAoBAAAPAAAAZHJzL2Rvd25yZXYueG1sTI/LTsMwEEX3SPyDNZXYUbtRSNsQp0IgtiBK&#10;W4mdG0+TqPE4it0m/D3DCpZz5+g+is3kOnHFIbSeNCzmCgRS5W1LtYbd5+v9CkSIhqzpPKGGbwyw&#10;KW9vCpNbP9IHXrexFmxCITcamhj7XMpQNehMmPseiX8nPzgT+RxqaQczsrnrZKJUJp1piRMa0+Nz&#10;g9V5e3Ea9m+nr0Oq3usX99CPflKS3FpqfTebnh5BRJziHwy/9bk6lNzp6C9kg+g0LNM1k6wrxRMY&#10;WC4yVo4akjTJQJaF/D+h/AEAAP//AwBQSwECLQAUAAYACAAAACEAtoM4kv4AAADhAQAAEwAAAAAA&#10;AAAAAAAAAAAAAAAAW0NvbnRlbnRfVHlwZXNdLnhtbFBLAQItABQABgAIAAAAIQA4/SH/1gAAAJQB&#10;AAALAAAAAAAAAAAAAAAAAC8BAABfcmVscy8ucmVsc1BLAQItABQABgAIAAAAIQC2FvSgtgIAALsF&#10;AAAOAAAAAAAAAAAAAAAAAC4CAABkcnMvZTJvRG9jLnhtbFBLAQItABQABgAIAAAAIQDV1jos3QAA&#10;AAoBAAAPAAAAAAAAAAAAAAAAABAFAABkcnMvZG93bnJldi54bWxQSwUGAAAAAAQABADzAAAAGgYA&#10;AAAA&#10;" filled="f" stroked="f">
                <v:textbox>
                  <w:txbxContent>
                    <w:p w:rsidR="00FF0DA8" w:rsidRPr="001D004F" w:rsidRDefault="00FF0DA8" w:rsidP="00FF0DA8">
                      <w:pPr>
                        <w:spacing w:after="200" w:line="276" w:lineRule="auto"/>
                        <w:jc w:val="center"/>
                        <w:rPr>
                          <w:rFonts w:ascii="Bookman Old Style" w:hAnsi="Bookman Old Style"/>
                          <w:b/>
                          <w:sz w:val="40"/>
                          <w:szCs w:val="40"/>
                        </w:rPr>
                      </w:pPr>
                      <w:r w:rsidRPr="001D004F">
                        <w:rPr>
                          <w:rFonts w:ascii="Bookman Old Style" w:hAnsi="Bookman Old Style"/>
                          <w:b/>
                          <w:sz w:val="40"/>
                          <w:szCs w:val="40"/>
                        </w:rPr>
                        <w:t>Die heilende Wirkung von Knoblauch</w:t>
                      </w:r>
                    </w:p>
                    <w:p w:rsidR="00A07E40" w:rsidRDefault="00A07E40">
                      <w:pPr>
                        <w:pStyle w:val="BookletTitle"/>
                      </w:pPr>
                    </w:p>
                  </w:txbxContent>
                </v:textbox>
                <w10:wrap anchorx="page" anchory="page"/>
              </v:shape>
            </w:pict>
          </mc:Fallback>
        </mc:AlternateContent>
      </w:r>
      <w:r w:rsidR="00C67CC2">
        <w:rPr>
          <w:noProof/>
          <w:lang w:eastAsia="hr-HR"/>
        </w:rPr>
        <mc:AlternateContent>
          <mc:Choice Requires="wps">
            <w:drawing>
              <wp:anchor distT="0" distB="0" distL="114300" distR="114300" simplePos="0" relativeHeight="251663360" behindDoc="0" locked="0" layoutInCell="1" allowOverlap="1">
                <wp:simplePos x="0" y="0"/>
                <wp:positionH relativeFrom="page">
                  <wp:posOffset>476250</wp:posOffset>
                </wp:positionH>
                <wp:positionV relativeFrom="page">
                  <wp:posOffset>5267325</wp:posOffset>
                </wp:positionV>
                <wp:extent cx="4057650" cy="1558290"/>
                <wp:effectExtent l="0" t="0" r="0" b="3810"/>
                <wp:wrapNone/>
                <wp:docPr id="2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155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0DA8" w:rsidRPr="001D004F" w:rsidRDefault="00FF0DA8" w:rsidP="001D004F">
                            <w:pPr>
                              <w:pStyle w:val="DateVolumeandIssue"/>
                              <w:jc w:val="center"/>
                              <w:rPr>
                                <w:rFonts w:ascii="Book Antiqua" w:hAnsi="Book Antiqua"/>
                                <w:sz w:val="26"/>
                                <w:szCs w:val="26"/>
                                <w:lang w:val="de-DE"/>
                              </w:rPr>
                            </w:pPr>
                            <w:r w:rsidRPr="001D004F">
                              <w:rPr>
                                <w:rFonts w:ascii="Book Antiqua" w:hAnsi="Book Antiqua"/>
                                <w:sz w:val="26"/>
                                <w:szCs w:val="26"/>
                              </w:rPr>
                              <w:t>Brosch</w:t>
                            </w:r>
                            <w:r w:rsidRPr="001D004F">
                              <w:rPr>
                                <w:rFonts w:ascii="Book Antiqua" w:hAnsi="Book Antiqua"/>
                                <w:sz w:val="26"/>
                                <w:szCs w:val="26"/>
                                <w:lang w:val="de-DE"/>
                              </w:rPr>
                              <w:t>üre</w:t>
                            </w:r>
                          </w:p>
                          <w:p w:rsidR="00A07E40" w:rsidRPr="001D004F" w:rsidRDefault="00FF0DA8" w:rsidP="001D004F">
                            <w:pPr>
                              <w:pStyle w:val="DateVolumeandIssue"/>
                              <w:jc w:val="center"/>
                              <w:rPr>
                                <w:rFonts w:ascii="Book Antiqua" w:hAnsi="Book Antiqua"/>
                                <w:sz w:val="26"/>
                                <w:szCs w:val="26"/>
                              </w:rPr>
                            </w:pPr>
                            <w:r w:rsidRPr="001D004F">
                              <w:rPr>
                                <w:rFonts w:ascii="Book Antiqua" w:hAnsi="Book Antiqua"/>
                                <w:sz w:val="26"/>
                                <w:szCs w:val="26"/>
                              </w:rPr>
                              <w:t>2016/2017</w:t>
                            </w:r>
                          </w:p>
                          <w:p w:rsidR="00FF0DA8" w:rsidRPr="001D004F" w:rsidRDefault="00FF0DA8" w:rsidP="001D004F">
                            <w:pPr>
                              <w:pStyle w:val="DateVolumeandIssue"/>
                              <w:jc w:val="center"/>
                              <w:rPr>
                                <w:rFonts w:ascii="Book Antiqua" w:hAnsi="Book Antiqua"/>
                                <w:sz w:val="26"/>
                                <w:szCs w:val="26"/>
                              </w:rPr>
                            </w:pPr>
                            <w:r w:rsidRPr="001D004F">
                              <w:rPr>
                                <w:rFonts w:ascii="Book Antiqua" w:hAnsi="Book Antiqua"/>
                                <w:sz w:val="26"/>
                                <w:szCs w:val="26"/>
                              </w:rPr>
                              <w:t>Praktische Tipps und Informationen für Ihre Gesundheit</w:t>
                            </w:r>
                          </w:p>
                          <w:p w:rsidR="007134C7" w:rsidRPr="001D004F" w:rsidRDefault="007134C7" w:rsidP="001D004F">
                            <w:pPr>
                              <w:spacing w:after="200" w:line="276" w:lineRule="auto"/>
                              <w:jc w:val="center"/>
                              <w:rPr>
                                <w:rFonts w:ascii="Book Antiqua" w:hAnsi="Book Antiqua"/>
                                <w:b/>
                                <w:sz w:val="26"/>
                                <w:szCs w:val="26"/>
                              </w:rPr>
                            </w:pPr>
                            <w:r w:rsidRPr="001D004F">
                              <w:rPr>
                                <w:rFonts w:ascii="Book Antiqua" w:hAnsi="Book Antiqua"/>
                                <w:b/>
                                <w:sz w:val="26"/>
                                <w:szCs w:val="26"/>
                              </w:rPr>
                              <w:t>Die heilenden Eigenschaften des Knoblauchs mit praktischen Rezepte für den Einsatz im Alltag</w:t>
                            </w:r>
                          </w:p>
                          <w:p w:rsidR="00FF0DA8" w:rsidRDefault="00FF0DA8">
                            <w:pPr>
                              <w:pStyle w:val="DateVolumeandIssue"/>
                            </w:pPr>
                          </w:p>
                          <w:p w:rsidR="00A07E40" w:rsidRDefault="00A07E40">
                            <w:pPr>
                              <w:pStyle w:val="CompanySummaryText"/>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5" o:spid="_x0000_s1027" type="#_x0000_t202" style="position:absolute;margin-left:37.5pt;margin-top:414.75pt;width:319.5pt;height:122.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cuugIAAMM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9E7jATtoUePbG/QndyjOLb1GQedgdvDAI5mD+fQZ5erHu5l9U0jIZctFRt2q5QcW0Zr4Bfam/7F&#10;1QlHW5D1+FHWEIdujXRA+0b1tnhQDgTo0KenU28slwoOSRDPZzGYKrCFcZxEqeueT7Pj9UFp857J&#10;HtlFjhU038HT3b02lg7Nji42mpAl7zongE48OwDH6QSCw1VrszRcP3+mQbpKVgnxSDRbeSQoCu+2&#10;XBJvVobzuHhXLJdF+MvGDUnW8rpmwoY5aiskf9a7g8onVZzUpWXHawtnKWm1WS87hXYUtF26zxUd&#10;LGc3/zkNVwTI5UVKYUSCuyj1ylky90hJYi+dB4kXhOldOgtISoryeUr3XLB/TwmNOU7jKJ7UdCb9&#10;IrfAfa9zo1nPDUyPjvc5Tk5ONLMaXInatdZQ3k3ri1JY+udSQLuPjXaKtSKd5Gr26717HE7OVs1r&#10;WT+BhJUEgYEYYfLBopXqB0YjTJEc6+9bqhhG3QcBzyANCbFjx21IPI9goy4t60sLFRVA5dhgNC2X&#10;ZhpV20HxTQuRjg/vFp5OyZ2oz6wODw4mhcvtMNXsKLrcO6/z7F38BgAA//8DAFBLAwQUAAYACAAA&#10;ACEAUwbsIt8AAAALAQAADwAAAGRycy9kb3ducmV2LnhtbEyPTU/DMAyG70j8h8hI3FjaaaVbaTpN&#10;fEgcuDDK3WtMU9EkVZOt3b/HO42j7Uevn7fczrYXJxpD552CdJGAINd43blWQf319rAGESI6jb13&#10;pOBMAbbV7U2JhfaT+6TTPraCQ1woUIGJcSikDI0hi2HhB3J8+/Gjxcjj2Eo94sThtpfLJHmUFjvH&#10;HwwO9Gyo+d0frYIY9S491682vH/PHy+TSZoMa6Xu7+bdE4hIc7zCcNFndajY6eCPTgfRK8gzrhIV&#10;rJebDAQDebrizYHJJF9tQFal/N+h+gMAAP//AwBQSwECLQAUAAYACAAAACEAtoM4kv4AAADhAQAA&#10;EwAAAAAAAAAAAAAAAAAAAAAAW0NvbnRlbnRfVHlwZXNdLnhtbFBLAQItABQABgAIAAAAIQA4/SH/&#10;1gAAAJQBAAALAAAAAAAAAAAAAAAAAC8BAABfcmVscy8ucmVsc1BLAQItABQABgAIAAAAIQAlcucu&#10;ugIAAMMFAAAOAAAAAAAAAAAAAAAAAC4CAABkcnMvZTJvRG9jLnhtbFBLAQItABQABgAIAAAAIQBT&#10;Buwi3wAAAAsBAAAPAAAAAAAAAAAAAAAAABQFAABkcnMvZG93bnJldi54bWxQSwUGAAAAAAQABADz&#10;AAAAIAYAAAAA&#10;" filled="f" stroked="f">
                <v:textbox style="mso-fit-shape-to-text:t">
                  <w:txbxContent>
                    <w:p w:rsidR="00FF0DA8" w:rsidRPr="001D004F" w:rsidRDefault="00FF0DA8" w:rsidP="001D004F">
                      <w:pPr>
                        <w:pStyle w:val="DateVolumeandIssue"/>
                        <w:jc w:val="center"/>
                        <w:rPr>
                          <w:rFonts w:ascii="Book Antiqua" w:hAnsi="Book Antiqua"/>
                          <w:sz w:val="26"/>
                          <w:szCs w:val="26"/>
                          <w:lang w:val="de-DE"/>
                        </w:rPr>
                      </w:pPr>
                      <w:r w:rsidRPr="001D004F">
                        <w:rPr>
                          <w:rFonts w:ascii="Book Antiqua" w:hAnsi="Book Antiqua"/>
                          <w:sz w:val="26"/>
                          <w:szCs w:val="26"/>
                        </w:rPr>
                        <w:t>Brosch</w:t>
                      </w:r>
                      <w:r w:rsidRPr="001D004F">
                        <w:rPr>
                          <w:rFonts w:ascii="Book Antiqua" w:hAnsi="Book Antiqua"/>
                          <w:sz w:val="26"/>
                          <w:szCs w:val="26"/>
                          <w:lang w:val="de-DE"/>
                        </w:rPr>
                        <w:t>üre</w:t>
                      </w:r>
                    </w:p>
                    <w:p w:rsidR="00A07E40" w:rsidRPr="001D004F" w:rsidRDefault="00FF0DA8" w:rsidP="001D004F">
                      <w:pPr>
                        <w:pStyle w:val="DateVolumeandIssue"/>
                        <w:jc w:val="center"/>
                        <w:rPr>
                          <w:rFonts w:ascii="Book Antiqua" w:hAnsi="Book Antiqua"/>
                          <w:sz w:val="26"/>
                          <w:szCs w:val="26"/>
                        </w:rPr>
                      </w:pPr>
                      <w:r w:rsidRPr="001D004F">
                        <w:rPr>
                          <w:rFonts w:ascii="Book Antiqua" w:hAnsi="Book Antiqua"/>
                          <w:sz w:val="26"/>
                          <w:szCs w:val="26"/>
                        </w:rPr>
                        <w:t>2016/2017</w:t>
                      </w:r>
                    </w:p>
                    <w:p w:rsidR="00FF0DA8" w:rsidRPr="001D004F" w:rsidRDefault="00FF0DA8" w:rsidP="001D004F">
                      <w:pPr>
                        <w:pStyle w:val="DateVolumeandIssue"/>
                        <w:jc w:val="center"/>
                        <w:rPr>
                          <w:rFonts w:ascii="Book Antiqua" w:hAnsi="Book Antiqua"/>
                          <w:sz w:val="26"/>
                          <w:szCs w:val="26"/>
                        </w:rPr>
                      </w:pPr>
                      <w:r w:rsidRPr="001D004F">
                        <w:rPr>
                          <w:rFonts w:ascii="Book Antiqua" w:hAnsi="Book Antiqua"/>
                          <w:sz w:val="26"/>
                          <w:szCs w:val="26"/>
                        </w:rPr>
                        <w:t>Praktische Tipps und Informationen für Ihre Gesundheit</w:t>
                      </w:r>
                    </w:p>
                    <w:p w:rsidR="007134C7" w:rsidRPr="001D004F" w:rsidRDefault="007134C7" w:rsidP="001D004F">
                      <w:pPr>
                        <w:spacing w:after="200" w:line="276" w:lineRule="auto"/>
                        <w:jc w:val="center"/>
                        <w:rPr>
                          <w:rFonts w:ascii="Book Antiqua" w:hAnsi="Book Antiqua"/>
                          <w:b/>
                          <w:sz w:val="26"/>
                          <w:szCs w:val="26"/>
                        </w:rPr>
                      </w:pPr>
                      <w:r w:rsidRPr="001D004F">
                        <w:rPr>
                          <w:rFonts w:ascii="Book Antiqua" w:hAnsi="Book Antiqua"/>
                          <w:b/>
                          <w:sz w:val="26"/>
                          <w:szCs w:val="26"/>
                        </w:rPr>
                        <w:t>Die heilenden Eigenschaften des Knoblauchs mit praktischen Rezepte für den Einsatz im Alltag</w:t>
                      </w:r>
                    </w:p>
                    <w:p w:rsidR="00FF0DA8" w:rsidRDefault="00FF0DA8">
                      <w:pPr>
                        <w:pStyle w:val="DateVolumeandIssue"/>
                      </w:pPr>
                    </w:p>
                    <w:p w:rsidR="00A07E40" w:rsidRDefault="00A07E40">
                      <w:pPr>
                        <w:pStyle w:val="CompanySummaryText"/>
                      </w:pPr>
                    </w:p>
                  </w:txbxContent>
                </v:textbox>
                <w10:wrap anchorx="page" anchory="page"/>
              </v:shape>
            </w:pict>
          </mc:Fallback>
        </mc:AlternateContent>
      </w:r>
      <w:bookmarkStart w:id="0" w:name="_Toc16308918"/>
      <w:bookmarkEnd w:id="0"/>
    </w:p>
    <w:p w:rsidR="00A07E40" w:rsidRPr="00622EA5" w:rsidRDefault="00A07E40">
      <w:pPr>
        <w:rPr>
          <w:lang w:bidi="en-US"/>
        </w:rPr>
        <w:sectPr w:rsidR="00A07E40" w:rsidRPr="00622EA5">
          <w:footerReference w:type="even" r:id="rId10"/>
          <w:footerReference w:type="default" r:id="rId11"/>
          <w:pgSz w:w="7920" w:h="12240" w:orient="landscape"/>
          <w:pgMar w:top="1080" w:right="1008" w:bottom="1440" w:left="1008" w:header="720" w:footer="504" w:gutter="0"/>
          <w:cols w:space="720"/>
          <w:titlePg/>
          <w:docGrid w:linePitch="360"/>
        </w:sectPr>
      </w:pPr>
    </w:p>
    <w:p w:rsidR="00A07E40" w:rsidRDefault="00FF0DA8" w:rsidP="00473D73">
      <w:pPr>
        <w:rPr>
          <w:rFonts w:ascii="Book Antiqua" w:hAnsi="Book Antiqua"/>
          <w:b/>
        </w:rPr>
      </w:pPr>
      <w:r w:rsidRPr="00473D73">
        <w:rPr>
          <w:rFonts w:ascii="Book Antiqua" w:hAnsi="Book Antiqua"/>
          <w:b/>
        </w:rPr>
        <w:lastRenderedPageBreak/>
        <w:t>Inhalt</w:t>
      </w:r>
    </w:p>
    <w:p w:rsidR="00473D73" w:rsidRPr="00473D73" w:rsidRDefault="00473D73" w:rsidP="00473D73">
      <w:pPr>
        <w:rPr>
          <w:rFonts w:ascii="Book Antiqua" w:hAnsi="Book Antiqua"/>
          <w:b/>
        </w:rPr>
      </w:pPr>
    </w:p>
    <w:p w:rsidR="00A07E40" w:rsidRPr="00473D73" w:rsidRDefault="00A07E40" w:rsidP="00473D73">
      <w:pPr>
        <w:rPr>
          <w:rFonts w:ascii="Book Antiqua" w:hAnsi="Book Antiqua"/>
        </w:rPr>
      </w:pPr>
      <w:r w:rsidRPr="00473D73">
        <w:rPr>
          <w:rFonts w:ascii="Book Antiqua" w:hAnsi="Book Antiqua"/>
        </w:rPr>
        <w:fldChar w:fldCharType="begin"/>
      </w:r>
      <w:r w:rsidRPr="00473D73">
        <w:rPr>
          <w:rFonts w:ascii="Book Antiqua" w:hAnsi="Book Antiqua"/>
        </w:rPr>
        <w:instrText xml:space="preserve"> TOC \o "1-3" \u </w:instrText>
      </w:r>
      <w:r w:rsidRPr="00473D73">
        <w:rPr>
          <w:rFonts w:ascii="Book Antiqua" w:hAnsi="Book Antiqua"/>
        </w:rPr>
        <w:fldChar w:fldCharType="separate"/>
      </w:r>
      <w:r w:rsidR="00FF0DA8" w:rsidRPr="00473D73">
        <w:rPr>
          <w:rFonts w:ascii="Book Antiqua" w:hAnsi="Book Antiqua"/>
        </w:rPr>
        <w:t>Geschichte des Knobluchs</w:t>
      </w:r>
      <w:r w:rsidR="00473D73">
        <w:rPr>
          <w:rFonts w:ascii="Book Antiqua" w:hAnsi="Book Antiqua"/>
        </w:rPr>
        <w:t>…………….</w:t>
      </w:r>
      <w:r w:rsidR="007134C7" w:rsidRPr="00473D73">
        <w:rPr>
          <w:rFonts w:ascii="Book Antiqua" w:hAnsi="Book Antiqua"/>
        </w:rPr>
        <w:t>1</w:t>
      </w:r>
    </w:p>
    <w:p w:rsidR="00A07E40" w:rsidRPr="00473D73" w:rsidRDefault="007134C7" w:rsidP="00473D73">
      <w:pPr>
        <w:rPr>
          <w:rFonts w:ascii="Book Antiqua" w:hAnsi="Book Antiqua"/>
        </w:rPr>
      </w:pPr>
      <w:r w:rsidRPr="00473D73">
        <w:rPr>
          <w:rFonts w:ascii="Book Antiqua" w:hAnsi="Book Antiqua"/>
        </w:rPr>
        <w:t>Rezepte mit Knobluach</w:t>
      </w:r>
      <w:r w:rsidR="00473D73">
        <w:rPr>
          <w:rFonts w:ascii="Book Antiqua" w:hAnsi="Book Antiqua"/>
        </w:rPr>
        <w:t>………………..</w:t>
      </w:r>
      <w:r w:rsidRPr="00473D73">
        <w:rPr>
          <w:rFonts w:ascii="Book Antiqua" w:hAnsi="Book Antiqua"/>
        </w:rPr>
        <w:t>2</w:t>
      </w:r>
    </w:p>
    <w:p w:rsidR="00A07E40" w:rsidRPr="00473D73" w:rsidRDefault="007134C7" w:rsidP="00473D73">
      <w:pPr>
        <w:rPr>
          <w:rFonts w:ascii="Book Antiqua" w:hAnsi="Book Antiqua"/>
        </w:rPr>
      </w:pPr>
      <w:r w:rsidRPr="00473D73">
        <w:rPr>
          <w:rFonts w:ascii="Book Antiqua" w:hAnsi="Book Antiqua"/>
        </w:rPr>
        <w:t>Knoblauch und Zitrone</w:t>
      </w:r>
      <w:r w:rsidR="00473D73">
        <w:rPr>
          <w:rFonts w:ascii="Book Antiqua" w:hAnsi="Book Antiqua"/>
        </w:rPr>
        <w:t>………………..</w:t>
      </w:r>
      <w:r w:rsidRPr="00473D73">
        <w:rPr>
          <w:rFonts w:ascii="Book Antiqua" w:hAnsi="Book Antiqua"/>
        </w:rPr>
        <w:t>5</w:t>
      </w:r>
    </w:p>
    <w:p w:rsidR="00A07E40" w:rsidRPr="00473D73" w:rsidRDefault="00F20939" w:rsidP="00473D73">
      <w:pPr>
        <w:rPr>
          <w:rFonts w:ascii="Book Antiqua" w:hAnsi="Book Antiqua"/>
        </w:rPr>
      </w:pPr>
      <w:r w:rsidRPr="00473D73">
        <w:rPr>
          <w:rFonts w:ascii="Book Antiqua" w:hAnsi="Book Antiqua"/>
        </w:rPr>
        <w:t>Knoblauch gegen Warzen</w:t>
      </w:r>
      <w:r w:rsidR="00473D73">
        <w:rPr>
          <w:rFonts w:ascii="Book Antiqua" w:hAnsi="Book Antiqua"/>
        </w:rPr>
        <w:t>……………..</w:t>
      </w:r>
      <w:r w:rsidRPr="00473D73">
        <w:rPr>
          <w:rFonts w:ascii="Book Antiqua" w:hAnsi="Book Antiqua"/>
        </w:rPr>
        <w:t>7</w:t>
      </w:r>
    </w:p>
    <w:p w:rsidR="00A07E40" w:rsidRPr="00473D73" w:rsidRDefault="00F20939" w:rsidP="00473D73">
      <w:pPr>
        <w:rPr>
          <w:rFonts w:ascii="Book Antiqua" w:hAnsi="Book Antiqua"/>
        </w:rPr>
      </w:pPr>
      <w:r w:rsidRPr="00473D73">
        <w:rPr>
          <w:rFonts w:ascii="Book Antiqua" w:hAnsi="Book Antiqua"/>
        </w:rPr>
        <w:t>Knoblauch gegen Husten</w:t>
      </w:r>
      <w:r w:rsidR="00473D73">
        <w:rPr>
          <w:rFonts w:ascii="Book Antiqua" w:hAnsi="Book Antiqua"/>
        </w:rPr>
        <w:t>………………</w:t>
      </w:r>
      <w:r w:rsidRPr="00473D73">
        <w:rPr>
          <w:rFonts w:ascii="Book Antiqua" w:hAnsi="Book Antiqua"/>
        </w:rPr>
        <w:t>9</w:t>
      </w:r>
    </w:p>
    <w:p w:rsidR="00F20939" w:rsidRPr="00473D73" w:rsidRDefault="00F20939" w:rsidP="00473D73">
      <w:pPr>
        <w:rPr>
          <w:rFonts w:ascii="Book Antiqua" w:hAnsi="Book Antiqua"/>
        </w:rPr>
      </w:pPr>
      <w:r w:rsidRPr="00473D73">
        <w:rPr>
          <w:rFonts w:ascii="Book Antiqua" w:hAnsi="Book Antiqua"/>
        </w:rPr>
        <w:t>Knoblauchsirup gegen Grippe</w:t>
      </w:r>
      <w:r w:rsidR="00473D73">
        <w:rPr>
          <w:rFonts w:ascii="Book Antiqua" w:hAnsi="Book Antiqua"/>
        </w:rPr>
        <w:t>……….</w:t>
      </w:r>
      <w:r w:rsidRPr="00473D73">
        <w:rPr>
          <w:rFonts w:ascii="Book Antiqua" w:hAnsi="Book Antiqua"/>
        </w:rPr>
        <w:t>10</w:t>
      </w:r>
    </w:p>
    <w:p w:rsidR="00A07E40" w:rsidRPr="00473D73" w:rsidRDefault="00F20939" w:rsidP="00473D73">
      <w:pPr>
        <w:jc w:val="both"/>
        <w:rPr>
          <w:rFonts w:ascii="Book Antiqua" w:hAnsi="Book Antiqua"/>
        </w:rPr>
      </w:pPr>
      <w:r w:rsidRPr="00473D73">
        <w:rPr>
          <w:rFonts w:ascii="Book Antiqua" w:hAnsi="Book Antiqua"/>
        </w:rPr>
        <w:t xml:space="preserve">Knoblauch </w:t>
      </w:r>
      <w:r w:rsidRPr="00473D73">
        <w:rPr>
          <w:rFonts w:ascii="Book Antiqua" w:hAnsi="Book Antiqua"/>
          <w:lang w:val="de-DE"/>
        </w:rPr>
        <w:t>bekämpft Fieber</w:t>
      </w:r>
      <w:r w:rsidR="00473D73">
        <w:rPr>
          <w:rFonts w:ascii="Book Antiqua" w:hAnsi="Book Antiqua"/>
        </w:rPr>
        <w:t>…………..</w:t>
      </w:r>
      <w:r w:rsidRPr="00473D73">
        <w:rPr>
          <w:rFonts w:ascii="Book Antiqua" w:hAnsi="Book Antiqua"/>
        </w:rPr>
        <w:t>12</w:t>
      </w:r>
    </w:p>
    <w:p w:rsidR="00F20939" w:rsidRPr="00473D73" w:rsidRDefault="00F20939" w:rsidP="00473D73">
      <w:pPr>
        <w:rPr>
          <w:rFonts w:ascii="Book Antiqua" w:hAnsi="Book Antiqua"/>
        </w:rPr>
      </w:pPr>
      <w:r w:rsidRPr="00473D73">
        <w:rPr>
          <w:rFonts w:ascii="Book Antiqua" w:hAnsi="Book Antiqua"/>
        </w:rPr>
        <w:t>Mit der eigenen Knoblauchtinktur den Körper entgiften………</w:t>
      </w:r>
      <w:r w:rsidR="00473D73">
        <w:rPr>
          <w:rFonts w:ascii="Book Antiqua" w:hAnsi="Book Antiqua"/>
        </w:rPr>
        <w:t>…………………………1</w:t>
      </w:r>
      <w:r w:rsidRPr="00473D73">
        <w:rPr>
          <w:rFonts w:ascii="Book Antiqua" w:hAnsi="Book Antiqua"/>
        </w:rPr>
        <w:t>3</w:t>
      </w:r>
    </w:p>
    <w:p w:rsidR="00F20939" w:rsidRPr="00473D73" w:rsidRDefault="00F20939" w:rsidP="00473D73">
      <w:pPr>
        <w:rPr>
          <w:rFonts w:ascii="Book Antiqua" w:hAnsi="Book Antiqua" w:cs="Arial"/>
        </w:rPr>
      </w:pPr>
      <w:r w:rsidRPr="00473D73">
        <w:rPr>
          <w:rFonts w:ascii="Book Antiqua" w:hAnsi="Book Antiqua" w:cs="Helvetica"/>
          <w:shd w:val="clear" w:color="auto" w:fill="FFFFFF"/>
        </w:rPr>
        <w:t>Die Tibetanische Knoblauchkur gegen Alterserscheinungen…</w:t>
      </w:r>
      <w:r w:rsidR="00473D73">
        <w:rPr>
          <w:rFonts w:ascii="Book Antiqua" w:hAnsi="Book Antiqua" w:cs="Helvetica"/>
          <w:shd w:val="clear" w:color="auto" w:fill="FFFFFF"/>
        </w:rPr>
        <w:t>…………………</w:t>
      </w:r>
      <w:r w:rsidRPr="00473D73">
        <w:rPr>
          <w:rFonts w:ascii="Book Antiqua" w:hAnsi="Book Antiqua" w:cs="Helvetica"/>
          <w:shd w:val="clear" w:color="auto" w:fill="FFFFFF"/>
        </w:rPr>
        <w:t>18</w:t>
      </w:r>
    </w:p>
    <w:p w:rsidR="00F20939" w:rsidRPr="00473D73" w:rsidRDefault="00F20939" w:rsidP="00473D73">
      <w:pPr>
        <w:rPr>
          <w:rFonts w:ascii="Book Antiqua" w:hAnsi="Book Antiqua"/>
          <w:shd w:val="clear" w:color="auto" w:fill="FFFFFF"/>
        </w:rPr>
      </w:pPr>
      <w:r w:rsidRPr="00473D73">
        <w:rPr>
          <w:rFonts w:ascii="Book Antiqua" w:hAnsi="Book Antiqua"/>
          <w:shd w:val="clear" w:color="auto" w:fill="FFFFFF"/>
        </w:rPr>
        <w:t>Tibetanischer  Getränk für die Gesundheit des Herzens und der Blutgefäße…</w:t>
      </w:r>
      <w:r w:rsidR="00473D73">
        <w:rPr>
          <w:rFonts w:ascii="Book Antiqua" w:hAnsi="Book Antiqua"/>
          <w:shd w:val="clear" w:color="auto" w:fill="FFFFFF"/>
        </w:rPr>
        <w:t xml:space="preserve">………………… </w:t>
      </w:r>
      <w:r w:rsidRPr="00473D73">
        <w:rPr>
          <w:rFonts w:ascii="Book Antiqua" w:hAnsi="Book Antiqua"/>
          <w:shd w:val="clear" w:color="auto" w:fill="FFFFFF"/>
        </w:rPr>
        <w:t>19</w:t>
      </w:r>
    </w:p>
    <w:p w:rsidR="00F20939" w:rsidRPr="00473D73" w:rsidRDefault="00F20939" w:rsidP="00473D73">
      <w:pPr>
        <w:rPr>
          <w:rFonts w:ascii="Book Antiqua" w:hAnsi="Book Antiqua"/>
        </w:rPr>
      </w:pPr>
      <w:r w:rsidRPr="00473D73">
        <w:rPr>
          <w:rFonts w:ascii="Book Antiqua" w:hAnsi="Book Antiqua"/>
        </w:rPr>
        <w:t>Gegen Ohrenschmerzen und Kopfschmerzen hilft Knoblauch</w:t>
      </w:r>
      <w:r w:rsidR="00473D73">
        <w:rPr>
          <w:rFonts w:ascii="Book Antiqua" w:hAnsi="Book Antiqua"/>
        </w:rPr>
        <w:t>………………………………</w:t>
      </w:r>
      <w:r w:rsidR="00473D73" w:rsidRPr="00473D73">
        <w:rPr>
          <w:rFonts w:ascii="Book Antiqua" w:hAnsi="Book Antiqua"/>
        </w:rPr>
        <w:t>21</w:t>
      </w:r>
    </w:p>
    <w:p w:rsidR="00473D73" w:rsidRPr="00473D73" w:rsidRDefault="00473D73" w:rsidP="00473D73">
      <w:pPr>
        <w:rPr>
          <w:rFonts w:ascii="Book Antiqua" w:hAnsi="Book Antiqua"/>
        </w:rPr>
      </w:pPr>
      <w:r w:rsidRPr="00473D73">
        <w:rPr>
          <w:rFonts w:ascii="Book Antiqua" w:hAnsi="Book Antiqua"/>
        </w:rPr>
        <w:t>Knoblauchmilch gegen Rückenschmerzen…..22</w:t>
      </w:r>
    </w:p>
    <w:p w:rsidR="00473D73" w:rsidRPr="00473D73" w:rsidRDefault="00473D73" w:rsidP="00473D73">
      <w:pPr>
        <w:rPr>
          <w:rFonts w:ascii="Book Antiqua" w:hAnsi="Book Antiqua"/>
        </w:rPr>
      </w:pPr>
      <w:r w:rsidRPr="00473D73">
        <w:rPr>
          <w:rFonts w:ascii="Book Antiqua" w:hAnsi="Book Antiqua"/>
        </w:rPr>
        <w:t>Hüter der Gesundheit……</w:t>
      </w:r>
      <w:r>
        <w:rPr>
          <w:rFonts w:ascii="Book Antiqua" w:hAnsi="Book Antiqua"/>
        </w:rPr>
        <w:t>…………….</w:t>
      </w:r>
      <w:r w:rsidRPr="00473D73">
        <w:rPr>
          <w:rFonts w:ascii="Book Antiqua" w:hAnsi="Book Antiqua"/>
        </w:rPr>
        <w:t>23</w:t>
      </w:r>
    </w:p>
    <w:p w:rsidR="00473D73" w:rsidRPr="00473D73" w:rsidRDefault="00473D73" w:rsidP="00473D73">
      <w:pPr>
        <w:rPr>
          <w:rFonts w:ascii="Book Antiqua" w:hAnsi="Book Antiqua"/>
        </w:rPr>
      </w:pPr>
    </w:p>
    <w:p w:rsidR="00473D73" w:rsidRPr="00473D73" w:rsidRDefault="00473D73" w:rsidP="00473D73">
      <w:pPr>
        <w:rPr>
          <w:rFonts w:ascii="Book Antiqua" w:hAnsi="Book Antiqua"/>
        </w:rPr>
      </w:pPr>
    </w:p>
    <w:p w:rsidR="007134C7" w:rsidRPr="00EB5C1C" w:rsidRDefault="00A07E40" w:rsidP="00473D73">
      <w:pPr>
        <w:rPr>
          <w:rFonts w:ascii="Book Antiqua" w:hAnsi="Book Antiqua"/>
          <w:b/>
          <w:sz w:val="28"/>
          <w:szCs w:val="28"/>
        </w:rPr>
      </w:pPr>
      <w:r w:rsidRPr="00473D73">
        <w:rPr>
          <w:rFonts w:ascii="Book Antiqua" w:hAnsi="Book Antiqua" w:cs="Arial"/>
        </w:rPr>
        <w:fldChar w:fldCharType="end"/>
      </w:r>
      <w:r w:rsidRPr="00622EA5">
        <w:br w:type="page"/>
      </w:r>
      <w:bookmarkStart w:id="1" w:name="_Toc45358834"/>
      <w:bookmarkStart w:id="2" w:name="_Toc25650039"/>
      <w:bookmarkStart w:id="3" w:name="_Toc16309044"/>
      <w:bookmarkEnd w:id="1"/>
      <w:bookmarkEnd w:id="2"/>
      <w:bookmarkEnd w:id="3"/>
      <w:r w:rsidR="007134C7" w:rsidRPr="00EB5C1C">
        <w:rPr>
          <w:rFonts w:ascii="Book Antiqua" w:hAnsi="Book Antiqua"/>
          <w:b/>
          <w:sz w:val="28"/>
          <w:szCs w:val="28"/>
        </w:rPr>
        <w:t>Geschichte des Knobluchs</w:t>
      </w:r>
    </w:p>
    <w:p w:rsidR="007134C7" w:rsidRPr="00EB5C1C" w:rsidRDefault="007134C7" w:rsidP="007134C7">
      <w:pPr>
        <w:spacing w:after="200" w:line="360" w:lineRule="auto"/>
        <w:rPr>
          <w:rFonts w:ascii="Book Antiqua" w:hAnsi="Book Antiqua"/>
          <w:b/>
        </w:rPr>
      </w:pPr>
      <w:r w:rsidRPr="00EB5C1C">
        <w:rPr>
          <w:rFonts w:ascii="Book Antiqua" w:hAnsi="Book Antiqua" w:cs="Arial"/>
          <w:bCs/>
          <w:shd w:val="clear" w:color="auto" w:fill="FFFFFF"/>
        </w:rPr>
        <w:t>Knoblauch</w:t>
      </w:r>
      <w:r w:rsidRPr="00EB5C1C">
        <w:rPr>
          <w:rFonts w:ascii="Book Antiqua" w:hAnsi="Book Antiqua" w:cs="Arial"/>
          <w:shd w:val="clear" w:color="auto" w:fill="FFFFFF"/>
        </w:rPr>
        <w:t> (</w:t>
      </w:r>
      <w:r w:rsidRPr="00EB5C1C">
        <w:rPr>
          <w:rFonts w:ascii="Book Antiqua" w:hAnsi="Book Antiqua" w:cs="Arial"/>
          <w:iCs/>
          <w:shd w:val="clear" w:color="auto" w:fill="FFFFFF"/>
        </w:rPr>
        <w:t>Allium sativum</w:t>
      </w:r>
      <w:r w:rsidRPr="00EB5C1C">
        <w:rPr>
          <w:rFonts w:ascii="Book Antiqua" w:hAnsi="Book Antiqua" w:cs="Arial"/>
          <w:shd w:val="clear" w:color="auto" w:fill="FFFFFF"/>
        </w:rPr>
        <w:t>) ist eine </w:t>
      </w:r>
      <w:hyperlink r:id="rId12" w:tooltip="Art (Biologie)" w:history="1">
        <w:r w:rsidRPr="00EB5C1C">
          <w:rPr>
            <w:rFonts w:ascii="Book Antiqua" w:hAnsi="Book Antiqua" w:cs="Arial"/>
            <w:shd w:val="clear" w:color="auto" w:fill="FFFFFF"/>
          </w:rPr>
          <w:t>Pflanzenart</w:t>
        </w:r>
      </w:hyperlink>
      <w:r w:rsidRPr="00EB5C1C">
        <w:rPr>
          <w:rFonts w:ascii="Book Antiqua" w:hAnsi="Book Antiqua" w:cs="Arial"/>
          <w:shd w:val="clear" w:color="auto" w:fill="FFFFFF"/>
        </w:rPr>
        <w:t> aus der </w:t>
      </w:r>
      <w:hyperlink r:id="rId13" w:tooltip="Gattung (Biologie)" w:history="1">
        <w:r w:rsidRPr="00EB5C1C">
          <w:rPr>
            <w:rFonts w:ascii="Book Antiqua" w:hAnsi="Book Antiqua" w:cs="Arial"/>
            <w:shd w:val="clear" w:color="auto" w:fill="FFFFFF"/>
          </w:rPr>
          <w:t>Gattung</w:t>
        </w:r>
      </w:hyperlink>
      <w:r w:rsidRPr="00EB5C1C">
        <w:rPr>
          <w:rFonts w:ascii="Book Antiqua" w:hAnsi="Book Antiqua" w:cs="Arial"/>
          <w:shd w:val="clear" w:color="auto" w:fill="FFFFFF"/>
        </w:rPr>
        <w:t> </w:t>
      </w:r>
      <w:hyperlink r:id="rId14" w:tooltip="Lauch (Gattung)" w:history="1">
        <w:r w:rsidRPr="00EB5C1C">
          <w:rPr>
            <w:rFonts w:ascii="Book Antiqua" w:hAnsi="Book Antiqua" w:cs="Arial"/>
            <w:shd w:val="clear" w:color="auto" w:fill="FFFFFF"/>
          </w:rPr>
          <w:t>Lauch</w:t>
        </w:r>
      </w:hyperlink>
      <w:r w:rsidRPr="00EB5C1C">
        <w:rPr>
          <w:rFonts w:ascii="Book Antiqua" w:hAnsi="Book Antiqua" w:cs="Arial"/>
          <w:shd w:val="clear" w:color="auto" w:fill="FFFFFF"/>
        </w:rPr>
        <w:t> (</w:t>
      </w:r>
      <w:r w:rsidRPr="00EB5C1C">
        <w:rPr>
          <w:rFonts w:ascii="Book Antiqua" w:hAnsi="Book Antiqua" w:cs="Arial"/>
          <w:iCs/>
          <w:shd w:val="clear" w:color="auto" w:fill="FFFFFF"/>
        </w:rPr>
        <w:t>Allium</w:t>
      </w:r>
      <w:r w:rsidRPr="00EB5C1C">
        <w:rPr>
          <w:rFonts w:ascii="Book Antiqua" w:hAnsi="Book Antiqua" w:cs="Arial"/>
          <w:shd w:val="clear" w:color="auto" w:fill="FFFFFF"/>
        </w:rPr>
        <w:t>). Sie wird als </w:t>
      </w:r>
      <w:hyperlink r:id="rId15" w:tooltip="Gewürz" w:history="1">
        <w:r w:rsidRPr="00EB5C1C">
          <w:rPr>
            <w:rFonts w:ascii="Book Antiqua" w:hAnsi="Book Antiqua" w:cs="Arial"/>
            <w:shd w:val="clear" w:color="auto" w:fill="FFFFFF"/>
          </w:rPr>
          <w:t>Gewürz</w:t>
        </w:r>
      </w:hyperlink>
      <w:r w:rsidRPr="00EB5C1C">
        <w:rPr>
          <w:rFonts w:ascii="Book Antiqua" w:hAnsi="Book Antiqua" w:cs="Arial"/>
          <w:shd w:val="clear" w:color="auto" w:fill="FFFFFF"/>
        </w:rPr>
        <w:t>- und </w:t>
      </w:r>
      <w:hyperlink r:id="rId16" w:tooltip="Heilpflanze" w:history="1">
        <w:r w:rsidRPr="00EB5C1C">
          <w:rPr>
            <w:rFonts w:ascii="Book Antiqua" w:hAnsi="Book Antiqua" w:cs="Arial"/>
            <w:shd w:val="clear" w:color="auto" w:fill="FFFFFF"/>
          </w:rPr>
          <w:t>Heilpflanze</w:t>
        </w:r>
      </w:hyperlink>
      <w:r w:rsidRPr="00EB5C1C">
        <w:rPr>
          <w:rFonts w:ascii="Book Antiqua" w:hAnsi="Book Antiqua" w:cs="Arial"/>
          <w:shd w:val="clear" w:color="auto" w:fill="FFFFFF"/>
        </w:rPr>
        <w:t> genutzt. Der Geschmack der Zehen ist sehr scharf-aromatisch, der Saft der Zehen von klebriger Konsistenz. Aus der mittleren Hauptzehe treibt ein stielrunder Stängel aus.</w:t>
      </w:r>
    </w:p>
    <w:p w:rsidR="007134C7" w:rsidRPr="007134C7" w:rsidRDefault="007134C7" w:rsidP="007134C7">
      <w:pPr>
        <w:spacing w:after="200" w:line="360" w:lineRule="auto"/>
        <w:rPr>
          <w:rFonts w:ascii="Book Antiqua" w:hAnsi="Book Antiqua"/>
          <w:shd w:val="clear" w:color="auto" w:fill="FFFFFF"/>
        </w:rPr>
      </w:pPr>
      <w:r w:rsidRPr="007134C7">
        <w:rPr>
          <w:rFonts w:ascii="Book Antiqua" w:hAnsi="Book Antiqua"/>
          <w:shd w:val="clear" w:color="auto" w:fill="FFFFFF"/>
        </w:rPr>
        <w:t>Insbesondere Allicin und die aus ihm entstehenden Schwefelverbindungen weisen keimtötende Eigenschaften auf.</w:t>
      </w:r>
    </w:p>
    <w:p w:rsidR="007134C7" w:rsidRPr="007134C7" w:rsidRDefault="007134C7" w:rsidP="007134C7">
      <w:pPr>
        <w:spacing w:after="200" w:line="360" w:lineRule="auto"/>
        <w:rPr>
          <w:rFonts w:ascii="Book Antiqua" w:hAnsi="Book Antiqua"/>
          <w:b/>
        </w:rPr>
      </w:pPr>
      <w:r w:rsidRPr="007134C7">
        <w:rPr>
          <w:rFonts w:ascii="Book Antiqua" w:hAnsi="Book Antiqua"/>
          <w:shd w:val="clear" w:color="auto" w:fill="FFFFFF"/>
        </w:rPr>
        <w:t>Knoblauch kann somit als natürliches Antibiotikum bezeichnet werden, welches im Gegensatz zu chemischen Antibiotika den Erhalt der gesunden Darmflora fördert. Da die Darmflora den grössten Teil des menschlichen Immunsystems ausmacht, leistet Knoblauch somit gleichzeitig einen Beitrag zur Stärkung der Immunabwehr.</w:t>
      </w:r>
    </w:p>
    <w:p w:rsidR="007134C7" w:rsidRPr="007134C7" w:rsidRDefault="007134C7" w:rsidP="007134C7">
      <w:pPr>
        <w:spacing w:after="200" w:line="360" w:lineRule="auto"/>
        <w:jc w:val="center"/>
        <w:rPr>
          <w:rFonts w:ascii="Book Antiqua" w:hAnsi="Book Antiqua"/>
          <w:b/>
        </w:rPr>
      </w:pPr>
    </w:p>
    <w:p w:rsidR="007134C7" w:rsidRPr="00EB5C1C" w:rsidRDefault="007134C7" w:rsidP="007134C7">
      <w:pPr>
        <w:shd w:val="clear" w:color="auto" w:fill="FFFFFF"/>
        <w:spacing w:before="120" w:after="120" w:line="360" w:lineRule="auto"/>
        <w:rPr>
          <w:rFonts w:ascii="Book Antiqua" w:hAnsi="Book Antiqua" w:cs="Arial"/>
          <w:lang w:eastAsia="hr-HR"/>
        </w:rPr>
      </w:pPr>
      <w:r w:rsidRPr="00EB5C1C">
        <w:rPr>
          <w:rFonts w:ascii="Book Antiqua" w:hAnsi="Book Antiqua" w:cs="Arial"/>
          <w:lang w:eastAsia="hr-HR"/>
        </w:rPr>
        <w:t>Knoblauch ist eine </w:t>
      </w:r>
      <w:hyperlink r:id="rId17" w:tooltip="Kulturpflanze" w:history="1">
        <w:r w:rsidRPr="00EB5C1C">
          <w:rPr>
            <w:rFonts w:ascii="Book Antiqua" w:hAnsi="Book Antiqua" w:cs="Arial"/>
            <w:lang w:eastAsia="hr-HR"/>
          </w:rPr>
          <w:t>Kulturpflanze</w:t>
        </w:r>
      </w:hyperlink>
      <w:r w:rsidRPr="00EB5C1C">
        <w:rPr>
          <w:rFonts w:ascii="Book Antiqua" w:hAnsi="Book Antiqua" w:cs="Arial"/>
          <w:lang w:eastAsia="hr-HR"/>
        </w:rPr>
        <w:t> und gelangte aus den Steppengebieten </w:t>
      </w:r>
      <w:hyperlink r:id="rId18" w:tooltip="Zentralasien" w:history="1">
        <w:r w:rsidRPr="00EB5C1C">
          <w:rPr>
            <w:rFonts w:ascii="Book Antiqua" w:hAnsi="Book Antiqua" w:cs="Arial"/>
            <w:lang w:eastAsia="hr-HR"/>
          </w:rPr>
          <w:t>Zentral-</w:t>
        </w:r>
      </w:hyperlink>
      <w:r w:rsidRPr="00EB5C1C">
        <w:rPr>
          <w:rFonts w:ascii="Book Antiqua" w:hAnsi="Book Antiqua" w:cs="Arial"/>
          <w:lang w:eastAsia="hr-HR"/>
        </w:rPr>
        <w:t> und </w:t>
      </w:r>
      <w:hyperlink r:id="rId19" w:tooltip="Südasien" w:history="1">
        <w:r w:rsidRPr="00EB5C1C">
          <w:rPr>
            <w:rFonts w:ascii="Book Antiqua" w:hAnsi="Book Antiqua" w:cs="Arial"/>
            <w:lang w:eastAsia="hr-HR"/>
          </w:rPr>
          <w:t>Südasiens</w:t>
        </w:r>
      </w:hyperlink>
      <w:r w:rsidRPr="00EB5C1C">
        <w:rPr>
          <w:rFonts w:ascii="Book Antiqua" w:hAnsi="Book Antiqua" w:cs="Arial"/>
          <w:lang w:eastAsia="hr-HR"/>
        </w:rPr>
        <w:t> über das</w:t>
      </w:r>
      <w:r w:rsidRPr="007134C7">
        <w:rPr>
          <w:rFonts w:ascii="Book Antiqua" w:hAnsi="Book Antiqua" w:cs="Arial"/>
          <w:lang w:eastAsia="hr-HR"/>
        </w:rPr>
        <w:t xml:space="preserve"> </w:t>
      </w:r>
      <w:r w:rsidRPr="00EB5C1C">
        <w:rPr>
          <w:rFonts w:ascii="Book Antiqua" w:hAnsi="Book Antiqua" w:cs="Arial"/>
          <w:lang w:eastAsia="hr-HR"/>
        </w:rPr>
        <w:t>Mittelmeer nach Europa; der </w:t>
      </w:r>
      <w:hyperlink r:id="rId20" w:tooltip="Wildtyp" w:history="1">
        <w:r w:rsidRPr="00EB5C1C">
          <w:rPr>
            <w:rFonts w:ascii="Book Antiqua" w:hAnsi="Book Antiqua" w:cs="Arial"/>
            <w:lang w:eastAsia="hr-HR"/>
          </w:rPr>
          <w:t>Wildtyp</w:t>
        </w:r>
      </w:hyperlink>
      <w:r w:rsidRPr="00EB5C1C">
        <w:rPr>
          <w:rFonts w:ascii="Book Antiqua" w:hAnsi="Book Antiqua" w:cs="Arial"/>
          <w:lang w:eastAsia="hr-HR"/>
        </w:rPr>
        <w:t> gilt als</w:t>
      </w:r>
      <w:r w:rsidR="00174E74" w:rsidRPr="00EB5C1C">
        <w:rPr>
          <w:rFonts w:ascii="Book Antiqua" w:hAnsi="Book Antiqua" w:cs="Arial"/>
          <w:lang w:eastAsia="hr-HR"/>
        </w:rPr>
        <w:t xml:space="preserve"> </w:t>
      </w:r>
      <w:hyperlink r:id="rId21" w:tooltip="Liste ausgestorbener Tiere und Pflanzen" w:history="1">
        <w:r w:rsidRPr="00EB5C1C">
          <w:rPr>
            <w:rFonts w:ascii="Book Antiqua" w:hAnsi="Book Antiqua" w:cs="Arial"/>
            <w:lang w:eastAsia="hr-HR"/>
          </w:rPr>
          <w:t>ausgestorben</w:t>
        </w:r>
      </w:hyperlink>
      <w:r w:rsidRPr="00EB5C1C">
        <w:rPr>
          <w:rFonts w:ascii="Book Antiqua" w:hAnsi="Book Antiqua" w:cs="Arial"/>
          <w:lang w:eastAsia="hr-HR"/>
        </w:rPr>
        <w:t>.</w:t>
      </w:r>
    </w:p>
    <w:p w:rsidR="007134C7" w:rsidRPr="007134C7" w:rsidRDefault="007134C7" w:rsidP="007134C7">
      <w:pPr>
        <w:shd w:val="clear" w:color="auto" w:fill="FFFFFF"/>
        <w:spacing w:before="120" w:after="120" w:line="360" w:lineRule="auto"/>
        <w:rPr>
          <w:rFonts w:ascii="Book Antiqua" w:hAnsi="Book Antiqua" w:cs="Arial"/>
          <w:lang w:eastAsia="hr-HR"/>
        </w:rPr>
      </w:pPr>
      <w:r w:rsidRPr="00EB5C1C">
        <w:rPr>
          <w:rFonts w:ascii="Book Antiqua" w:hAnsi="Book Antiqua" w:cs="Arial"/>
          <w:lang w:eastAsia="hr-HR"/>
        </w:rPr>
        <w:t>Knoblauch war schon im Altertum als Nahrungs- und Heilmittel bekannt. Ägyptische Sklaven benutzten Knoblauch als Stärkungsmittel und um Läuse und Darmparasiten zu vertreiben. Es ist bekannt, dass die Arbeiter an den </w:t>
      </w:r>
      <w:hyperlink r:id="rId22" w:tooltip="Pyramide (Bauwerk)" w:history="1">
        <w:r w:rsidRPr="00EB5C1C">
          <w:rPr>
            <w:rFonts w:ascii="Book Antiqua" w:hAnsi="Book Antiqua" w:cs="Arial"/>
            <w:lang w:eastAsia="hr-HR"/>
          </w:rPr>
          <w:t>Pyramiden</w:t>
        </w:r>
      </w:hyperlink>
      <w:r w:rsidRPr="00EB5C1C">
        <w:rPr>
          <w:rFonts w:ascii="Book Antiqua" w:hAnsi="Book Antiqua" w:cs="Arial"/>
          <w:lang w:eastAsia="hr-HR"/>
        </w:rPr>
        <w:t> eine tägliche Ration erhielten, und es ist überliefert, dass bei der Kürzung der Ration die Arbeiter die Arbeit niederlegten</w:t>
      </w:r>
      <w:r w:rsidRPr="007134C7">
        <w:rPr>
          <w:rFonts w:ascii="Book Antiqua" w:hAnsi="Book Antiqua" w:cs="Arial"/>
          <w:lang w:eastAsia="hr-HR"/>
        </w:rPr>
        <w:t>.</w:t>
      </w:r>
      <w:bookmarkStart w:id="4" w:name="_GoBack"/>
      <w:bookmarkEnd w:id="4"/>
    </w:p>
    <w:p w:rsidR="007134C7" w:rsidRPr="007134C7" w:rsidRDefault="007134C7" w:rsidP="007134C7">
      <w:pPr>
        <w:shd w:val="clear" w:color="auto" w:fill="FFFFFF"/>
        <w:spacing w:before="120" w:after="120" w:line="360" w:lineRule="auto"/>
        <w:rPr>
          <w:rFonts w:ascii="Book Antiqua" w:hAnsi="Book Antiqua" w:cs="Arial"/>
          <w:lang w:eastAsia="hr-HR"/>
        </w:rPr>
      </w:pPr>
    </w:p>
    <w:p w:rsidR="007134C7" w:rsidRPr="007134C7" w:rsidRDefault="007134C7" w:rsidP="007134C7">
      <w:pPr>
        <w:shd w:val="clear" w:color="auto" w:fill="FFFFFF"/>
        <w:spacing w:before="120" w:after="120" w:line="360" w:lineRule="auto"/>
        <w:rPr>
          <w:rFonts w:ascii="Book Antiqua" w:hAnsi="Book Antiqua" w:cs="Arial"/>
          <w:lang w:eastAsia="hr-HR"/>
        </w:rPr>
      </w:pPr>
      <w:r w:rsidRPr="007134C7">
        <w:rPr>
          <w:rFonts w:ascii="Book Antiqua" w:hAnsi="Book Antiqua" w:cs="Arial"/>
          <w:lang w:eastAsia="hr-HR"/>
        </w:rPr>
        <w:t>Bevor sie in den Krieg zogen, griechische und römische Soldaten aßen Knoblauch, Ausdauer und Widerstandsfähigkeit gegen Krankheiten zu erhöhen</w:t>
      </w:r>
    </w:p>
    <w:p w:rsidR="00FF0DA8" w:rsidRPr="007134C7" w:rsidRDefault="007134C7" w:rsidP="00FF0DA8">
      <w:pPr>
        <w:pStyle w:val="Naslov1"/>
        <w:rPr>
          <w:rFonts w:ascii="Book Antiqua" w:hAnsi="Book Antiqua"/>
        </w:rPr>
      </w:pPr>
      <w:r>
        <w:rPr>
          <w:noProof/>
          <w:lang w:eastAsia="hr-HR"/>
        </w:rPr>
        <w:drawing>
          <wp:anchor distT="0" distB="0" distL="114300" distR="114300" simplePos="0" relativeHeight="251655680" behindDoc="1" locked="0" layoutInCell="1" allowOverlap="1" wp14:anchorId="10EA2BD6" wp14:editId="02A0706F">
            <wp:simplePos x="0" y="0"/>
            <wp:positionH relativeFrom="column">
              <wp:posOffset>704850</wp:posOffset>
            </wp:positionH>
            <wp:positionV relativeFrom="paragraph">
              <wp:posOffset>154940</wp:posOffset>
            </wp:positionV>
            <wp:extent cx="2104390" cy="1577975"/>
            <wp:effectExtent l="0" t="0" r="0" b="0"/>
            <wp:wrapTight wrapText="bothSides">
              <wp:wrapPolygon edited="0">
                <wp:start x="0" y="0"/>
                <wp:lineTo x="0" y="21383"/>
                <wp:lineTo x="21313" y="21383"/>
                <wp:lineTo x="21313" y="0"/>
                <wp:lineTo x="0" y="0"/>
              </wp:wrapPolygon>
            </wp:wrapTight>
            <wp:docPr id="3" name="Slika 3" descr="Slikovni rezultat za knobla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knoblauch"/>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4390" cy="1577975"/>
                    </a:xfrm>
                    <a:prstGeom prst="rect">
                      <a:avLst/>
                    </a:prstGeom>
                    <a:noFill/>
                    <a:ln>
                      <a:noFill/>
                    </a:ln>
                  </pic:spPr>
                </pic:pic>
              </a:graphicData>
            </a:graphic>
          </wp:anchor>
        </w:drawing>
      </w:r>
    </w:p>
    <w:p w:rsidR="00A07E40" w:rsidRPr="007134C7" w:rsidRDefault="00A07E40" w:rsidP="00FF0DA8">
      <w:pPr>
        <w:pStyle w:val="Naslov1"/>
      </w:pPr>
    </w:p>
    <w:p w:rsidR="00A07E40" w:rsidRPr="00622EA5" w:rsidRDefault="00A07E40">
      <w:pPr>
        <w:pStyle w:val="Naslov1"/>
      </w:pPr>
      <w:bookmarkStart w:id="5" w:name="_Toc45358836"/>
      <w:bookmarkStart w:id="6" w:name="_Toc25650041"/>
      <w:bookmarkStart w:id="7" w:name="_Toc16309046"/>
      <w:bookmarkEnd w:id="5"/>
      <w:bookmarkEnd w:id="6"/>
      <w:bookmarkEnd w:id="7"/>
    </w:p>
    <w:p w:rsidR="007134C7" w:rsidRDefault="007134C7">
      <w:pPr>
        <w:pStyle w:val="Tijeloteksta"/>
      </w:pPr>
    </w:p>
    <w:p w:rsidR="007134C7" w:rsidRDefault="007134C7">
      <w:pPr>
        <w:pStyle w:val="Tijeloteksta"/>
      </w:pPr>
    </w:p>
    <w:p w:rsidR="007134C7" w:rsidRPr="007134C7" w:rsidRDefault="007134C7" w:rsidP="007134C7">
      <w:pPr>
        <w:spacing w:after="200" w:line="276" w:lineRule="auto"/>
        <w:jc w:val="center"/>
        <w:rPr>
          <w:rFonts w:ascii="Book Antiqua" w:hAnsi="Book Antiqua"/>
          <w:b/>
          <w:sz w:val="28"/>
          <w:szCs w:val="28"/>
        </w:rPr>
      </w:pPr>
      <w:r w:rsidRPr="007134C7">
        <w:rPr>
          <w:rFonts w:ascii="Book Antiqua" w:hAnsi="Book Antiqua"/>
          <w:b/>
          <w:sz w:val="28"/>
          <w:szCs w:val="28"/>
        </w:rPr>
        <w:t>Rezepte mit Knoblauch</w:t>
      </w:r>
    </w:p>
    <w:p w:rsidR="007134C7" w:rsidRPr="007134C7" w:rsidRDefault="007134C7" w:rsidP="007134C7">
      <w:pPr>
        <w:spacing w:after="200" w:line="360" w:lineRule="auto"/>
        <w:rPr>
          <w:rFonts w:ascii="Book Antiqua" w:hAnsi="Book Antiqua"/>
        </w:rPr>
      </w:pPr>
      <w:r w:rsidRPr="007134C7">
        <w:rPr>
          <w:rFonts w:ascii="Book Antiqua" w:hAnsi="Book Antiqua"/>
        </w:rPr>
        <w:t xml:space="preserve">         Knoblauch wird in 17.126 Rezepte verwendet. Die einfachste Weise den Geschmack von Knoblauch zu genießen ist mit Brot kombiniert. Name Brot mit Butter mit Salz gemischt und zerdrückten Knoblauch und steckte es in den Ofen unter dem beheizten Oberheizung</w:t>
      </w:r>
    </w:p>
    <w:p w:rsidR="007134C7" w:rsidRPr="007134C7" w:rsidRDefault="007134C7" w:rsidP="007134C7">
      <w:pPr>
        <w:spacing w:after="200" w:line="360" w:lineRule="auto"/>
        <w:rPr>
          <w:rFonts w:ascii="Book Antiqua" w:hAnsi="Book Antiqua"/>
        </w:rPr>
      </w:pPr>
      <w:r w:rsidRPr="007134C7">
        <w:rPr>
          <w:rFonts w:ascii="Book Antiqua" w:hAnsi="Book Antiqua"/>
        </w:rPr>
        <w:t>Wenn Sie italienische Bruschetta mögen, backen Sie das Brot und schmieren Sie es mit dem geschälten Knoblauch.</w:t>
      </w:r>
    </w:p>
    <w:p w:rsidR="007134C7" w:rsidRPr="007134C7" w:rsidRDefault="007134C7" w:rsidP="007134C7">
      <w:pPr>
        <w:spacing w:after="200" w:line="360" w:lineRule="auto"/>
        <w:rPr>
          <w:rFonts w:ascii="Book Antiqua" w:hAnsi="Book Antiqua"/>
        </w:rPr>
      </w:pPr>
      <w:r w:rsidRPr="007134C7">
        <w:rPr>
          <w:rFonts w:ascii="Book Antiqua" w:hAnsi="Book Antiqua"/>
        </w:rPr>
        <w:t>Schneiden Sie dann die Tomaten in kleine Würfel,fügen Sie  etwas Salz und Basilikum hin um die Aromen zu genießen.</w:t>
      </w:r>
    </w:p>
    <w:p w:rsidR="007134C7" w:rsidRPr="007134C7" w:rsidRDefault="007134C7" w:rsidP="007134C7">
      <w:pPr>
        <w:spacing w:after="200" w:line="360" w:lineRule="auto"/>
        <w:rPr>
          <w:rFonts w:ascii="Book Antiqua" w:hAnsi="Book Antiqua"/>
        </w:rPr>
      </w:pPr>
      <w:r w:rsidRPr="007134C7">
        <w:rPr>
          <w:rFonts w:ascii="Book Antiqua" w:hAnsi="Book Antiqua"/>
        </w:rPr>
        <w:t>Knoblauch wird als Würzel in allen Küchen des Mittelmeeres verwendet.</w:t>
      </w:r>
      <w:r w:rsidRPr="007134C7">
        <w:rPr>
          <w:rFonts w:ascii="Book Antiqua" w:hAnsi="Book Antiqua"/>
          <w:sz w:val="22"/>
          <w:szCs w:val="22"/>
        </w:rPr>
        <w:t xml:space="preserve"> </w:t>
      </w:r>
      <w:r w:rsidRPr="007134C7">
        <w:rPr>
          <w:rFonts w:ascii="Book Antiqua" w:hAnsi="Book Antiqua"/>
        </w:rPr>
        <w:t>Frischer Knoblauch wird in der Regel , gebacken, gekocht oder geschmort, damit sein intensives Aroma Geschmack abnimmt.</w:t>
      </w:r>
    </w:p>
    <w:p w:rsidR="007134C7" w:rsidRPr="007134C7" w:rsidRDefault="007134C7" w:rsidP="007134C7">
      <w:pPr>
        <w:spacing w:after="200" w:line="360" w:lineRule="auto"/>
        <w:rPr>
          <w:rFonts w:ascii="Book Antiqua" w:hAnsi="Book Antiqua"/>
        </w:rPr>
      </w:pPr>
      <w:r w:rsidRPr="007134C7">
        <w:rPr>
          <w:rFonts w:ascii="Book Antiqua" w:hAnsi="Book Antiqua"/>
        </w:rPr>
        <w:t>In Scheiben geschnitten, gehackt oder zerdrückter Knoblauch wird zur Herstellung von heißen Soßen für Nudeln, Eintöpfe und Suppen verwendet.</w:t>
      </w:r>
      <w:r w:rsidRPr="007134C7">
        <w:rPr>
          <w:rFonts w:ascii="Book Antiqua" w:hAnsi="Book Antiqua"/>
          <w:sz w:val="22"/>
          <w:szCs w:val="22"/>
        </w:rPr>
        <w:t xml:space="preserve"> </w:t>
      </w:r>
      <w:r w:rsidRPr="007134C7">
        <w:rPr>
          <w:rFonts w:ascii="Book Antiqua" w:hAnsi="Book Antiqua"/>
        </w:rPr>
        <w:t>Knoblauchzehen und ganze Zwiebelhaunen können mit dem Fleisch zusammen gebacken werden.</w:t>
      </w:r>
      <w:r w:rsidRPr="007134C7">
        <w:rPr>
          <w:rFonts w:ascii="Book Antiqua" w:hAnsi="Book Antiqua"/>
          <w:sz w:val="22"/>
          <w:szCs w:val="22"/>
        </w:rPr>
        <w:t xml:space="preserve"> </w:t>
      </w:r>
      <w:r w:rsidRPr="007134C7">
        <w:rPr>
          <w:rFonts w:ascii="Book Antiqua" w:hAnsi="Book Antiqua"/>
        </w:rPr>
        <w:t>Es kann in Desserts verwendet werden und sogar in Eis.</w:t>
      </w:r>
    </w:p>
    <w:p w:rsidR="007134C7" w:rsidRPr="007134C7" w:rsidRDefault="007134C7" w:rsidP="007134C7">
      <w:pPr>
        <w:spacing w:after="200" w:line="360" w:lineRule="auto"/>
        <w:rPr>
          <w:rFonts w:ascii="Book Antiqua" w:hAnsi="Book Antiqua"/>
        </w:rPr>
      </w:pPr>
      <w:r w:rsidRPr="007134C7">
        <w:rPr>
          <w:rFonts w:ascii="Book Antiqua" w:hAnsi="Book Antiqua"/>
        </w:rPr>
        <w:t>Knoblauch kann in Öl oder Essig haltbar gemacht werden.</w:t>
      </w:r>
      <w:r w:rsidRPr="007134C7">
        <w:rPr>
          <w:rFonts w:ascii="Book Antiqua" w:hAnsi="Book Antiqua"/>
          <w:sz w:val="22"/>
          <w:szCs w:val="22"/>
        </w:rPr>
        <w:t xml:space="preserve"> </w:t>
      </w:r>
      <w:r w:rsidRPr="007134C7">
        <w:rPr>
          <w:rFonts w:ascii="Book Antiqua" w:hAnsi="Book Antiqua"/>
        </w:rPr>
        <w:t>Knoblauchpulver kann verwendet werden, um die Marinade vorzubereiten.</w:t>
      </w:r>
    </w:p>
    <w:p w:rsidR="007134C7" w:rsidRPr="007134C7" w:rsidRDefault="007134C7" w:rsidP="007134C7">
      <w:pPr>
        <w:spacing w:after="200" w:line="360" w:lineRule="auto"/>
        <w:rPr>
          <w:rFonts w:ascii="Book Antiqua" w:hAnsi="Book Antiqua"/>
        </w:rPr>
      </w:pPr>
      <w:r w:rsidRPr="007134C7">
        <w:rPr>
          <w:rFonts w:ascii="Book Antiqua" w:hAnsi="Book Antiqua"/>
          <w:noProof/>
          <w:lang w:eastAsia="hr-HR"/>
        </w:rPr>
        <w:drawing>
          <wp:anchor distT="0" distB="0" distL="114300" distR="114300" simplePos="0" relativeHeight="251657728" behindDoc="1" locked="0" layoutInCell="1" allowOverlap="1" wp14:anchorId="682AE76C" wp14:editId="50FD00A9">
            <wp:simplePos x="0" y="0"/>
            <wp:positionH relativeFrom="column">
              <wp:posOffset>2552700</wp:posOffset>
            </wp:positionH>
            <wp:positionV relativeFrom="paragraph">
              <wp:posOffset>845820</wp:posOffset>
            </wp:positionV>
            <wp:extent cx="1219200" cy="1614221"/>
            <wp:effectExtent l="0" t="0" r="0" b="0"/>
            <wp:wrapTight wrapText="bothSides">
              <wp:wrapPolygon edited="0">
                <wp:start x="0" y="0"/>
                <wp:lineTo x="0" y="21413"/>
                <wp:lineTo x="21263" y="21413"/>
                <wp:lineTo x="21263" y="0"/>
                <wp:lineTo x="0" y="0"/>
              </wp:wrapPolygon>
            </wp:wrapTight>
            <wp:docPr id="4" name="Slika 4" descr="Slikovni rezultat za rezepte mit knobla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rezepte mit knoblauc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9200" cy="1614221"/>
                    </a:xfrm>
                    <a:prstGeom prst="rect">
                      <a:avLst/>
                    </a:prstGeom>
                    <a:noFill/>
                    <a:ln>
                      <a:noFill/>
                    </a:ln>
                  </pic:spPr>
                </pic:pic>
              </a:graphicData>
            </a:graphic>
          </wp:anchor>
        </w:drawing>
      </w:r>
      <w:r w:rsidRPr="007134C7">
        <w:rPr>
          <w:rFonts w:ascii="Book Antiqua" w:hAnsi="Book Antiqua"/>
        </w:rPr>
        <w:t>Und in unserer nationalen Küche gibt es  auch eine Vielzahl von Anwendungen von Knoblauch.</w:t>
      </w:r>
      <w:r w:rsidRPr="007134C7">
        <w:rPr>
          <w:rFonts w:ascii="Book Antiqua" w:hAnsi="Book Antiqua"/>
          <w:sz w:val="22"/>
          <w:szCs w:val="22"/>
        </w:rPr>
        <w:t xml:space="preserve"> </w:t>
      </w:r>
      <w:r w:rsidRPr="007134C7">
        <w:rPr>
          <w:rFonts w:ascii="Book Antiqua" w:hAnsi="Book Antiqua"/>
        </w:rPr>
        <w:t>Als Gewürz verwendet man Knoblauch bei der Herstellung von Wurstwaren, frisch gehackt wird er zu Quark, Gemüse, Pilzgerichte , gegrilltes Fleisch, Schäfer hinzugefügt.</w:t>
      </w:r>
    </w:p>
    <w:p w:rsidR="007134C7" w:rsidRPr="007134C7" w:rsidRDefault="007134C7">
      <w:pPr>
        <w:pStyle w:val="Tijeloteksta"/>
        <w:rPr>
          <w:rFonts w:ascii="Book Antiqua" w:hAnsi="Book Antiqua"/>
        </w:rPr>
      </w:pPr>
    </w:p>
    <w:p w:rsidR="007134C7" w:rsidRDefault="007134C7">
      <w:pPr>
        <w:pStyle w:val="Tijeloteksta"/>
      </w:pPr>
    </w:p>
    <w:p w:rsidR="007134C7" w:rsidRDefault="007134C7">
      <w:pPr>
        <w:pStyle w:val="Tijeloteksta"/>
      </w:pPr>
    </w:p>
    <w:p w:rsidR="007134C7" w:rsidRDefault="007134C7">
      <w:pPr>
        <w:pStyle w:val="Tijeloteksta"/>
      </w:pPr>
    </w:p>
    <w:p w:rsidR="007134C7" w:rsidRDefault="007134C7">
      <w:pPr>
        <w:pStyle w:val="Tijeloteksta"/>
      </w:pPr>
    </w:p>
    <w:p w:rsidR="007134C7" w:rsidRPr="007134C7" w:rsidRDefault="007134C7" w:rsidP="007134C7">
      <w:pPr>
        <w:spacing w:after="200" w:line="360" w:lineRule="auto"/>
        <w:jc w:val="center"/>
        <w:rPr>
          <w:rFonts w:ascii="Book Antiqua" w:hAnsi="Book Antiqua"/>
          <w:b/>
          <w:sz w:val="28"/>
          <w:szCs w:val="28"/>
        </w:rPr>
      </w:pPr>
      <w:r w:rsidRPr="007134C7">
        <w:rPr>
          <w:rFonts w:ascii="Book Antiqua" w:hAnsi="Book Antiqua"/>
          <w:b/>
          <w:sz w:val="28"/>
          <w:szCs w:val="28"/>
        </w:rPr>
        <w:t>Knoblauch und Zitrone</w:t>
      </w:r>
    </w:p>
    <w:p w:rsidR="007134C7" w:rsidRPr="007134C7" w:rsidRDefault="007134C7" w:rsidP="007134C7">
      <w:pPr>
        <w:spacing w:after="200" w:line="360" w:lineRule="auto"/>
        <w:rPr>
          <w:rFonts w:ascii="Book Antiqua" w:hAnsi="Book Antiqua"/>
        </w:rPr>
      </w:pPr>
      <w:r w:rsidRPr="007134C7">
        <w:rPr>
          <w:rFonts w:ascii="Book Antiqua" w:hAnsi="Book Antiqua"/>
          <w:b/>
          <w:sz w:val="28"/>
          <w:szCs w:val="28"/>
        </w:rPr>
        <w:t xml:space="preserve">Anwendung: </w:t>
      </w:r>
      <w:r w:rsidRPr="007134C7">
        <w:rPr>
          <w:rFonts w:ascii="Book Antiqua" w:hAnsi="Book Antiqua"/>
        </w:rPr>
        <w:t>Entfernt Ablagerungen in den Blutgefäßen , dann ist eine Herzoperation nicht notwendig.</w:t>
      </w:r>
      <w:r w:rsidRPr="007134C7">
        <w:rPr>
          <w:rFonts w:ascii="Book Antiqua" w:hAnsi="Book Antiqua"/>
          <w:sz w:val="22"/>
          <w:szCs w:val="22"/>
        </w:rPr>
        <w:t xml:space="preserve"> </w:t>
      </w:r>
      <w:r w:rsidRPr="007134C7">
        <w:rPr>
          <w:rFonts w:ascii="Book Antiqua" w:hAnsi="Book Antiqua"/>
        </w:rPr>
        <w:t>Wenn die Blutgefäße im Gehirn oder Herzarterien verengt sind oder verstopft sind, dann trink man ein Glas Getränk  aus 30 geschälten  Knoblauchzehen und 5 fein geschnittenen Zitronen mit Schale .</w:t>
      </w:r>
    </w:p>
    <w:p w:rsidR="007134C7" w:rsidRPr="007134C7" w:rsidRDefault="007134C7" w:rsidP="007134C7">
      <w:pPr>
        <w:spacing w:after="200" w:line="360" w:lineRule="auto"/>
        <w:rPr>
          <w:rFonts w:ascii="Book Antiqua" w:hAnsi="Book Antiqua"/>
        </w:rPr>
      </w:pPr>
      <w:r w:rsidRPr="007134C7">
        <w:rPr>
          <w:rFonts w:ascii="Book Antiqua" w:hAnsi="Book Antiqua"/>
          <w:b/>
          <w:sz w:val="28"/>
          <w:szCs w:val="28"/>
        </w:rPr>
        <w:t>Rezept</w:t>
      </w:r>
      <w:r w:rsidRPr="007134C7">
        <w:rPr>
          <w:rFonts w:ascii="Book Antiqua" w:hAnsi="Book Antiqua"/>
        </w:rPr>
        <w:t xml:space="preserve">:  Alles wird in einem Mixer zerkleinert  , dazu wird   ein Liter Wasser gegeben und wird alles zusammen gekocht. Lassen Sie es nur einmal aufkochen. Abtropfen, in eine Flasche eingießen ( man bekommt 1 L Flüssigkeit) und an einem kühlen und schattigen Platz aufbewahren. </w:t>
      </w:r>
    </w:p>
    <w:p w:rsidR="007134C7" w:rsidRPr="007134C7" w:rsidRDefault="007134C7" w:rsidP="007134C7">
      <w:pPr>
        <w:spacing w:after="200" w:line="360" w:lineRule="auto"/>
        <w:rPr>
          <w:rFonts w:ascii="Book Antiqua" w:hAnsi="Book Antiqua"/>
        </w:rPr>
      </w:pPr>
      <w:r w:rsidRPr="007134C7">
        <w:rPr>
          <w:rFonts w:ascii="Book Antiqua" w:hAnsi="Book Antiqua"/>
          <w:b/>
          <w:sz w:val="28"/>
          <w:szCs w:val="28"/>
        </w:rPr>
        <w:t>Konsum</w:t>
      </w:r>
      <w:r w:rsidRPr="007134C7">
        <w:rPr>
          <w:rFonts w:ascii="Book Antiqua" w:hAnsi="Book Antiqua"/>
        </w:rPr>
        <w:t>: Trinken Sie ein Glas pro Tag, vor oder nach der Hauptmahlzeit , wie gewünscht. Schon  nach drei Wochen täglicher Verbrauch , bemerkt man  die angenehme jugendliche Erholung des ganzen Körpers.</w:t>
      </w:r>
      <w:r w:rsidRPr="007134C7">
        <w:rPr>
          <w:rFonts w:ascii="Book Antiqua" w:hAnsi="Book Antiqua"/>
          <w:sz w:val="22"/>
          <w:szCs w:val="22"/>
        </w:rPr>
        <w:t xml:space="preserve"> </w:t>
      </w:r>
      <w:r w:rsidRPr="007134C7">
        <w:rPr>
          <w:rFonts w:ascii="Book Antiqua" w:hAnsi="Book Antiqua"/>
        </w:rPr>
        <w:t>Probleme mit Sehen und Hören  sollen nach der Therapie langsam verschwinden.</w:t>
      </w:r>
      <w:r w:rsidRPr="007134C7">
        <w:rPr>
          <w:rFonts w:ascii="Book Antiqua" w:hAnsi="Book Antiqua"/>
          <w:sz w:val="22"/>
          <w:szCs w:val="22"/>
        </w:rPr>
        <w:t xml:space="preserve"> </w:t>
      </w:r>
      <w:r w:rsidRPr="007134C7">
        <w:rPr>
          <w:rFonts w:ascii="Book Antiqua" w:hAnsi="Book Antiqua"/>
        </w:rPr>
        <w:t>Nach drei Wochen der Therapie sollte man  eine Pause von acht Tagen machen und die Behandlung dann wiederholen .Das ist  der einzige Weg, die richtige Wirkung zu erzielen. Diese billige und heilige Therapie kann man jedes Jahr wiederholen.Knoblauchgeruch merkt keiner und die Zitronen-Knoblauch Kur ist sehr geschätzt. Menschen mit Atembehinderung können wieder ruhig schlafen.</w:t>
      </w:r>
    </w:p>
    <w:p w:rsidR="007134C7" w:rsidRPr="007134C7" w:rsidRDefault="007134C7">
      <w:pPr>
        <w:pStyle w:val="Tijeloteksta"/>
        <w:rPr>
          <w:rFonts w:ascii="Book Antiqua" w:hAnsi="Book Antiqua"/>
        </w:rPr>
      </w:pPr>
      <w:r>
        <w:rPr>
          <w:noProof/>
          <w:lang w:eastAsia="hr-HR"/>
        </w:rPr>
        <w:drawing>
          <wp:inline distT="0" distB="0" distL="0" distR="0" wp14:anchorId="1D14E03A" wp14:editId="26713DE0">
            <wp:extent cx="3714750" cy="2476500"/>
            <wp:effectExtent l="0" t="0" r="0" b="0"/>
            <wp:docPr id="5" name="Slika 5" descr="Slikovni rezultat za knoblauch und zit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knoblauch und zitro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4750" cy="2476500"/>
                    </a:xfrm>
                    <a:prstGeom prst="rect">
                      <a:avLst/>
                    </a:prstGeom>
                    <a:noFill/>
                    <a:ln>
                      <a:noFill/>
                    </a:ln>
                  </pic:spPr>
                </pic:pic>
              </a:graphicData>
            </a:graphic>
          </wp:inline>
        </w:drawing>
      </w:r>
    </w:p>
    <w:p w:rsidR="007134C7" w:rsidRDefault="007134C7">
      <w:pPr>
        <w:pStyle w:val="Tijeloteksta"/>
      </w:pPr>
    </w:p>
    <w:p w:rsidR="007134C7" w:rsidRDefault="007134C7">
      <w:pPr>
        <w:pStyle w:val="Tijeloteksta"/>
      </w:pPr>
    </w:p>
    <w:p w:rsidR="007134C7" w:rsidRDefault="007134C7">
      <w:pPr>
        <w:pStyle w:val="Tijeloteksta"/>
      </w:pPr>
    </w:p>
    <w:p w:rsidR="007134C7" w:rsidRDefault="007134C7">
      <w:pPr>
        <w:pStyle w:val="Tijeloteksta"/>
      </w:pPr>
    </w:p>
    <w:p w:rsidR="007134C7" w:rsidRPr="007134C7" w:rsidRDefault="007134C7" w:rsidP="007134C7">
      <w:pPr>
        <w:pStyle w:val="Tijeloteksta"/>
        <w:spacing w:line="360" w:lineRule="auto"/>
        <w:jc w:val="center"/>
        <w:rPr>
          <w:rFonts w:ascii="Book Antiqua" w:hAnsi="Book Antiqua"/>
          <w:b/>
          <w:sz w:val="28"/>
          <w:szCs w:val="28"/>
          <w:shd w:val="clear" w:color="auto" w:fill="FFFFFF"/>
        </w:rPr>
      </w:pPr>
      <w:r w:rsidRPr="007134C7">
        <w:rPr>
          <w:rFonts w:ascii="Book Antiqua" w:hAnsi="Book Antiqua"/>
          <w:b/>
          <w:sz w:val="28"/>
          <w:szCs w:val="28"/>
          <w:shd w:val="clear" w:color="auto" w:fill="FFFFFF"/>
        </w:rPr>
        <w:t>Knoblauch gegen Warzen</w:t>
      </w:r>
    </w:p>
    <w:p w:rsidR="007134C7" w:rsidRDefault="007134C7" w:rsidP="007134C7">
      <w:pPr>
        <w:pStyle w:val="Tijeloteksta"/>
        <w:spacing w:line="360" w:lineRule="auto"/>
        <w:rPr>
          <w:rFonts w:ascii="Book Antiqua" w:hAnsi="Book Antiqua"/>
          <w:sz w:val="24"/>
          <w:szCs w:val="24"/>
          <w:shd w:val="clear" w:color="auto" w:fill="FFFFFF"/>
        </w:rPr>
      </w:pPr>
      <w:r w:rsidRPr="007134C7">
        <w:rPr>
          <w:rFonts w:ascii="Book Antiqua" w:hAnsi="Book Antiqua"/>
          <w:sz w:val="24"/>
          <w:szCs w:val="24"/>
          <w:shd w:val="clear" w:color="auto" w:fill="FFFFFF"/>
        </w:rPr>
        <w:t>Schälen Sie eine frische Knoblauchzehe und schneiden Sie diese in Scheiben. Legen Sie sie anschließend auf die Warze und kleben Sie sie mit einem Pflaster ab. Lassen Sie den Knoblauch mindestens vier, wenn möglich aber sieben Tage einwirken – zwischenzeitlich können Sie die Knoblauchscheibe durch eine frische ersetzen. Die heilende Wirkung ist zwar wissenschaftlich nicht eindeutig belegt, doch zeigt die Praxis nicht selten positive Ergebnisse.</w:t>
      </w:r>
    </w:p>
    <w:p w:rsidR="000315BD" w:rsidRPr="007134C7" w:rsidRDefault="000315BD" w:rsidP="007134C7">
      <w:pPr>
        <w:pStyle w:val="Tijeloteksta"/>
        <w:spacing w:line="360" w:lineRule="auto"/>
        <w:rPr>
          <w:rFonts w:ascii="Book Antiqua" w:hAnsi="Book Antiqua"/>
          <w:sz w:val="24"/>
          <w:szCs w:val="24"/>
        </w:rPr>
      </w:pPr>
      <w:r>
        <w:rPr>
          <w:noProof/>
          <w:lang w:eastAsia="hr-HR"/>
        </w:rPr>
        <w:drawing>
          <wp:anchor distT="0" distB="0" distL="114300" distR="114300" simplePos="0" relativeHeight="251660800" behindDoc="1" locked="0" layoutInCell="1" allowOverlap="1" wp14:anchorId="55121C33" wp14:editId="32D0A9FE">
            <wp:simplePos x="0" y="0"/>
            <wp:positionH relativeFrom="column">
              <wp:posOffset>704850</wp:posOffset>
            </wp:positionH>
            <wp:positionV relativeFrom="paragraph">
              <wp:posOffset>407670</wp:posOffset>
            </wp:positionV>
            <wp:extent cx="2556208" cy="1702435"/>
            <wp:effectExtent l="0" t="0" r="0" b="0"/>
            <wp:wrapTight wrapText="bothSides">
              <wp:wrapPolygon edited="0">
                <wp:start x="0" y="0"/>
                <wp:lineTo x="0" y="21270"/>
                <wp:lineTo x="21412" y="21270"/>
                <wp:lineTo x="21412" y="0"/>
                <wp:lineTo x="0" y="0"/>
              </wp:wrapPolygon>
            </wp:wrapTight>
            <wp:docPr id="6" name="Slika 6" descr="Warzen-natürlich-behande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zen-natürlich-behandel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6208" cy="1702435"/>
                    </a:xfrm>
                    <a:prstGeom prst="rect">
                      <a:avLst/>
                    </a:prstGeom>
                    <a:noFill/>
                    <a:ln>
                      <a:noFill/>
                    </a:ln>
                  </pic:spPr>
                </pic:pic>
              </a:graphicData>
            </a:graphic>
          </wp:anchor>
        </w:drawing>
      </w:r>
    </w:p>
    <w:p w:rsidR="007134C7" w:rsidRDefault="007134C7">
      <w:pPr>
        <w:pStyle w:val="Tijeloteksta"/>
      </w:pPr>
    </w:p>
    <w:p w:rsidR="007134C7" w:rsidRDefault="007134C7">
      <w:pPr>
        <w:pStyle w:val="Tijeloteksta"/>
      </w:pPr>
    </w:p>
    <w:p w:rsidR="007134C7" w:rsidRDefault="007134C7">
      <w:pPr>
        <w:pStyle w:val="Tijeloteksta"/>
      </w:pPr>
    </w:p>
    <w:p w:rsidR="000315BD" w:rsidRDefault="000315BD">
      <w:pPr>
        <w:pStyle w:val="Tijeloteksta"/>
      </w:pPr>
    </w:p>
    <w:p w:rsidR="000315BD" w:rsidRDefault="000315BD">
      <w:pPr>
        <w:pStyle w:val="Tijeloteksta"/>
      </w:pPr>
    </w:p>
    <w:p w:rsidR="000315BD" w:rsidRDefault="000315BD">
      <w:pPr>
        <w:pStyle w:val="Tijeloteksta"/>
      </w:pPr>
    </w:p>
    <w:p w:rsidR="000315BD" w:rsidRPr="000315BD" w:rsidRDefault="000315BD" w:rsidP="000315BD">
      <w:pPr>
        <w:pStyle w:val="StandardWeb"/>
        <w:shd w:val="clear" w:color="auto" w:fill="FFFFFF"/>
        <w:spacing w:before="0" w:beforeAutospacing="0" w:after="0" w:afterAutospacing="0" w:line="360" w:lineRule="auto"/>
        <w:textAlignment w:val="baseline"/>
        <w:rPr>
          <w:rFonts w:ascii="Book Antiqua" w:hAnsi="Book Antiqua" w:cs="Tahoma"/>
        </w:rPr>
      </w:pPr>
      <w:r w:rsidRPr="000315BD">
        <w:rPr>
          <w:rFonts w:ascii="Book Antiqua" w:hAnsi="Book Antiqua" w:cs="Tahoma"/>
        </w:rPr>
        <w:t>Es gibt verschiedene Therapien, die die Chancen erhöhen,</w:t>
      </w:r>
      <w:r w:rsidRPr="000315BD">
        <w:rPr>
          <w:rStyle w:val="apple-converted-space"/>
          <w:rFonts w:ascii="Book Antiqua" w:hAnsi="Book Antiqua" w:cs="Tahoma"/>
        </w:rPr>
        <w:t> </w:t>
      </w:r>
      <w:hyperlink r:id="rId27" w:tooltip="Erklärung des Begriffs" w:history="1">
        <w:r w:rsidRPr="000315BD">
          <w:rPr>
            <w:rStyle w:val="Hiperveza"/>
            <w:rFonts w:ascii="Book Antiqua" w:hAnsi="Book Antiqua" w:cs="Tahoma"/>
            <w:color w:val="auto"/>
            <w:u w:val="none"/>
            <w:bdr w:val="none" w:sz="0" w:space="0" w:color="auto" w:frame="1"/>
          </w:rPr>
          <w:t>Warzen</w:t>
        </w:r>
      </w:hyperlink>
      <w:r w:rsidRPr="000315BD">
        <w:rPr>
          <w:rStyle w:val="apple-converted-space"/>
          <w:rFonts w:ascii="Book Antiqua" w:hAnsi="Book Antiqua" w:cs="Tahoma"/>
        </w:rPr>
        <w:t> </w:t>
      </w:r>
      <w:r w:rsidRPr="000315BD">
        <w:rPr>
          <w:rFonts w:ascii="Book Antiqua" w:hAnsi="Book Antiqua" w:cs="Tahoma"/>
        </w:rPr>
        <w:t>schneller loszuwerden. Allerdings gelingt dies nicht immer. Insbesondere gegen</w:t>
      </w:r>
      <w:r w:rsidRPr="000315BD">
        <w:rPr>
          <w:rStyle w:val="apple-converted-space"/>
          <w:rFonts w:ascii="Book Antiqua" w:hAnsi="Book Antiqua" w:cs="Tahoma"/>
        </w:rPr>
        <w:t> </w:t>
      </w:r>
      <w:hyperlink r:id="rId28" w:tooltip="Erklärung des Begriffs" w:history="1">
        <w:r w:rsidRPr="000315BD">
          <w:rPr>
            <w:rStyle w:val="Hiperveza"/>
            <w:rFonts w:ascii="Book Antiqua" w:hAnsi="Book Antiqua" w:cs="Tahoma"/>
            <w:color w:val="auto"/>
            <w:u w:val="none"/>
            <w:bdr w:val="none" w:sz="0" w:space="0" w:color="auto" w:frame="1"/>
          </w:rPr>
          <w:t>Warzen</w:t>
        </w:r>
      </w:hyperlink>
      <w:r w:rsidRPr="000315BD">
        <w:rPr>
          <w:rStyle w:val="apple-converted-space"/>
          <w:rFonts w:ascii="Book Antiqua" w:hAnsi="Book Antiqua" w:cs="Tahoma"/>
        </w:rPr>
        <w:t> </w:t>
      </w:r>
      <w:r w:rsidRPr="000315BD">
        <w:rPr>
          <w:rFonts w:ascii="Book Antiqua" w:hAnsi="Book Antiqua" w:cs="Tahoma"/>
        </w:rPr>
        <w:t>unter der Fußsohle gibt es bislang keine Behandlung, die nachweislich hilft. Da diese</w:t>
      </w:r>
      <w:r w:rsidRPr="000315BD">
        <w:rPr>
          <w:rStyle w:val="apple-converted-space"/>
          <w:rFonts w:ascii="Book Antiqua" w:hAnsi="Book Antiqua" w:cs="Tahoma"/>
        </w:rPr>
        <w:t> </w:t>
      </w:r>
      <w:hyperlink r:id="rId29" w:tooltip="Erklärung des Begriffs" w:history="1">
        <w:r w:rsidRPr="000315BD">
          <w:rPr>
            <w:rStyle w:val="Hiperveza"/>
            <w:rFonts w:ascii="Book Antiqua" w:hAnsi="Book Antiqua" w:cs="Tahoma"/>
            <w:color w:val="auto"/>
            <w:u w:val="none"/>
            <w:bdr w:val="none" w:sz="0" w:space="0" w:color="auto" w:frame="1"/>
          </w:rPr>
          <w:t>Warzen</w:t>
        </w:r>
      </w:hyperlink>
      <w:r w:rsidRPr="000315BD">
        <w:rPr>
          <w:rStyle w:val="apple-converted-space"/>
          <w:rFonts w:ascii="Book Antiqua" w:hAnsi="Book Antiqua" w:cs="Tahoma"/>
        </w:rPr>
        <w:t> </w:t>
      </w:r>
      <w:r w:rsidRPr="000315BD">
        <w:rPr>
          <w:rFonts w:ascii="Book Antiqua" w:hAnsi="Book Antiqua" w:cs="Tahoma"/>
        </w:rPr>
        <w:t>teilweise nach innen drücken, sind sie besonders schwierig zu behandeln. Zudem können sich wieder neue</w:t>
      </w:r>
      <w:r w:rsidRPr="000315BD">
        <w:rPr>
          <w:rStyle w:val="apple-converted-space"/>
          <w:rFonts w:ascii="Book Antiqua" w:hAnsi="Book Antiqua" w:cs="Tahoma"/>
        </w:rPr>
        <w:t> </w:t>
      </w:r>
      <w:hyperlink r:id="rId30" w:tooltip="Erklärung des Begriffs" w:history="1">
        <w:r w:rsidRPr="000315BD">
          <w:rPr>
            <w:rStyle w:val="Hiperveza"/>
            <w:rFonts w:ascii="Book Antiqua" w:hAnsi="Book Antiqua" w:cs="Tahoma"/>
            <w:color w:val="auto"/>
            <w:u w:val="none"/>
            <w:bdr w:val="none" w:sz="0" w:space="0" w:color="auto" w:frame="1"/>
          </w:rPr>
          <w:t>Warzen</w:t>
        </w:r>
      </w:hyperlink>
      <w:r w:rsidRPr="000315BD">
        <w:rPr>
          <w:rStyle w:val="apple-converted-space"/>
          <w:rFonts w:ascii="Book Antiqua" w:hAnsi="Book Antiqua" w:cs="Tahoma"/>
        </w:rPr>
        <w:t> </w:t>
      </w:r>
      <w:r w:rsidRPr="000315BD">
        <w:rPr>
          <w:rFonts w:ascii="Book Antiqua" w:hAnsi="Book Antiqua" w:cs="Tahoma"/>
        </w:rPr>
        <w:t>bilden, da auch eine erfolgreiche Behandlung nicht ausschließen kann, dass Viren oder infizierte Hautzellen zurückbleiben.</w:t>
      </w:r>
    </w:p>
    <w:p w:rsidR="000315BD" w:rsidRDefault="00B11005" w:rsidP="000315BD">
      <w:pPr>
        <w:pStyle w:val="StandardWeb"/>
        <w:shd w:val="clear" w:color="auto" w:fill="FFFFFF"/>
        <w:spacing w:before="0" w:beforeAutospacing="0" w:after="0" w:afterAutospacing="0" w:line="360" w:lineRule="auto"/>
        <w:textAlignment w:val="baseline"/>
        <w:rPr>
          <w:rFonts w:ascii="Book Antiqua" w:hAnsi="Book Antiqua" w:cs="Tahoma"/>
        </w:rPr>
      </w:pPr>
      <w:hyperlink r:id="rId31" w:tooltip="Erklärung des Begriffs" w:history="1">
        <w:r w:rsidR="000315BD" w:rsidRPr="000315BD">
          <w:rPr>
            <w:rStyle w:val="Hiperveza"/>
            <w:rFonts w:ascii="Book Antiqua" w:hAnsi="Book Antiqua" w:cs="Tahoma"/>
            <w:color w:val="auto"/>
            <w:u w:val="none"/>
            <w:bdr w:val="none" w:sz="0" w:space="0" w:color="auto" w:frame="1"/>
          </w:rPr>
          <w:t>Warzen</w:t>
        </w:r>
      </w:hyperlink>
      <w:r w:rsidR="000315BD" w:rsidRPr="000315BD">
        <w:rPr>
          <w:rStyle w:val="apple-converted-space"/>
          <w:rFonts w:ascii="Book Antiqua" w:hAnsi="Book Antiqua" w:cs="Tahoma"/>
        </w:rPr>
        <w:t> </w:t>
      </w:r>
      <w:r w:rsidR="000315BD" w:rsidRPr="000315BD">
        <w:rPr>
          <w:rFonts w:ascii="Book Antiqua" w:hAnsi="Book Antiqua" w:cs="Tahoma"/>
        </w:rPr>
        <w:t>werden oft mit einer Lösung aus Salicylsäure oder durch Vereisung behandelt. Dies sind auch die Behandlungen, deren Wirkung am besten untersucht ist.</w:t>
      </w:r>
    </w:p>
    <w:p w:rsidR="00761086" w:rsidRDefault="00761086" w:rsidP="000315BD">
      <w:pPr>
        <w:pStyle w:val="StandardWeb"/>
        <w:shd w:val="clear" w:color="auto" w:fill="FFFFFF"/>
        <w:spacing w:before="0" w:beforeAutospacing="0" w:after="0" w:afterAutospacing="0" w:line="360" w:lineRule="auto"/>
        <w:textAlignment w:val="baseline"/>
        <w:rPr>
          <w:rFonts w:ascii="Book Antiqua" w:hAnsi="Book Antiqua" w:cs="Tahoma"/>
        </w:rPr>
      </w:pPr>
    </w:p>
    <w:p w:rsidR="00761086" w:rsidRDefault="00761086" w:rsidP="000315BD">
      <w:pPr>
        <w:pStyle w:val="StandardWeb"/>
        <w:shd w:val="clear" w:color="auto" w:fill="FFFFFF"/>
        <w:spacing w:before="0" w:beforeAutospacing="0" w:after="0" w:afterAutospacing="0" w:line="360" w:lineRule="auto"/>
        <w:textAlignment w:val="baseline"/>
        <w:rPr>
          <w:rFonts w:ascii="Book Antiqua" w:hAnsi="Book Antiqua" w:cs="Tahoma"/>
        </w:rPr>
      </w:pPr>
    </w:p>
    <w:p w:rsidR="00761086" w:rsidRDefault="00761086" w:rsidP="000315BD">
      <w:pPr>
        <w:pStyle w:val="StandardWeb"/>
        <w:shd w:val="clear" w:color="auto" w:fill="FFFFFF"/>
        <w:spacing w:before="0" w:beforeAutospacing="0" w:after="0" w:afterAutospacing="0" w:line="360" w:lineRule="auto"/>
        <w:textAlignment w:val="baseline"/>
        <w:rPr>
          <w:rFonts w:ascii="Book Antiqua" w:hAnsi="Book Antiqua" w:cs="Tahoma"/>
        </w:rPr>
      </w:pPr>
    </w:p>
    <w:p w:rsidR="00761086" w:rsidRDefault="00761086" w:rsidP="000315BD">
      <w:pPr>
        <w:pStyle w:val="StandardWeb"/>
        <w:shd w:val="clear" w:color="auto" w:fill="FFFFFF"/>
        <w:spacing w:before="0" w:beforeAutospacing="0" w:after="0" w:afterAutospacing="0" w:line="360" w:lineRule="auto"/>
        <w:textAlignment w:val="baseline"/>
        <w:rPr>
          <w:rFonts w:ascii="Book Antiqua" w:hAnsi="Book Antiqua" w:cs="Tahoma"/>
        </w:rPr>
      </w:pPr>
    </w:p>
    <w:p w:rsidR="00761086" w:rsidRDefault="00761086" w:rsidP="000315BD">
      <w:pPr>
        <w:pStyle w:val="StandardWeb"/>
        <w:shd w:val="clear" w:color="auto" w:fill="FFFFFF"/>
        <w:spacing w:before="0" w:beforeAutospacing="0" w:after="0" w:afterAutospacing="0" w:line="360" w:lineRule="auto"/>
        <w:textAlignment w:val="baseline"/>
        <w:rPr>
          <w:rFonts w:ascii="Book Antiqua" w:hAnsi="Book Antiqua" w:cs="Tahoma"/>
        </w:rPr>
      </w:pPr>
    </w:p>
    <w:p w:rsidR="00761086" w:rsidRDefault="00761086" w:rsidP="000315BD">
      <w:pPr>
        <w:pStyle w:val="StandardWeb"/>
        <w:shd w:val="clear" w:color="auto" w:fill="FFFFFF"/>
        <w:spacing w:before="0" w:beforeAutospacing="0" w:after="0" w:afterAutospacing="0" w:line="360" w:lineRule="auto"/>
        <w:textAlignment w:val="baseline"/>
        <w:rPr>
          <w:rFonts w:ascii="Book Antiqua" w:hAnsi="Book Antiqua" w:cs="Tahoma"/>
        </w:rPr>
      </w:pPr>
    </w:p>
    <w:p w:rsidR="00761086" w:rsidRDefault="00761086" w:rsidP="000315BD">
      <w:pPr>
        <w:pStyle w:val="StandardWeb"/>
        <w:shd w:val="clear" w:color="auto" w:fill="FFFFFF"/>
        <w:spacing w:before="0" w:beforeAutospacing="0" w:after="0" w:afterAutospacing="0" w:line="360" w:lineRule="auto"/>
        <w:textAlignment w:val="baseline"/>
        <w:rPr>
          <w:rFonts w:ascii="Book Antiqua" w:hAnsi="Book Antiqua" w:cs="Tahoma"/>
        </w:rPr>
      </w:pPr>
    </w:p>
    <w:p w:rsidR="00761086" w:rsidRDefault="00761086" w:rsidP="000315BD">
      <w:pPr>
        <w:pStyle w:val="StandardWeb"/>
        <w:shd w:val="clear" w:color="auto" w:fill="FFFFFF"/>
        <w:spacing w:before="0" w:beforeAutospacing="0" w:after="0" w:afterAutospacing="0" w:line="360" w:lineRule="auto"/>
        <w:textAlignment w:val="baseline"/>
        <w:rPr>
          <w:rFonts w:ascii="Book Antiqua" w:hAnsi="Book Antiqua" w:cs="Tahoma"/>
        </w:rPr>
      </w:pPr>
    </w:p>
    <w:p w:rsidR="00761086" w:rsidRPr="00761086" w:rsidRDefault="00761086" w:rsidP="00761086">
      <w:pPr>
        <w:pStyle w:val="StandardWeb"/>
        <w:shd w:val="clear" w:color="auto" w:fill="FFFFFF"/>
        <w:spacing w:line="360" w:lineRule="auto"/>
        <w:jc w:val="center"/>
        <w:textAlignment w:val="baseline"/>
        <w:rPr>
          <w:rFonts w:ascii="Book Antiqua" w:hAnsi="Book Antiqua" w:cs="Tahoma"/>
          <w:b/>
          <w:sz w:val="28"/>
          <w:szCs w:val="28"/>
        </w:rPr>
      </w:pPr>
      <w:r w:rsidRPr="00761086">
        <w:rPr>
          <w:rFonts w:ascii="Book Antiqua" w:hAnsi="Book Antiqua" w:cs="Tahoma"/>
          <w:b/>
          <w:sz w:val="28"/>
          <w:szCs w:val="28"/>
        </w:rPr>
        <w:t>Knoblauch gegen Husten</w:t>
      </w:r>
    </w:p>
    <w:p w:rsidR="00761086" w:rsidRPr="00761086" w:rsidRDefault="00761086" w:rsidP="00761086">
      <w:pPr>
        <w:pStyle w:val="StandardWeb"/>
        <w:shd w:val="clear" w:color="auto" w:fill="FFFFFF"/>
        <w:spacing w:line="360" w:lineRule="auto"/>
        <w:textAlignment w:val="baseline"/>
        <w:rPr>
          <w:rFonts w:ascii="Book Antiqua" w:hAnsi="Book Antiqua" w:cs="Tahoma"/>
        </w:rPr>
      </w:pPr>
      <w:r w:rsidRPr="00761086">
        <w:rPr>
          <w:rFonts w:ascii="Book Antiqua" w:hAnsi="Book Antiqua" w:cs="Tahoma"/>
          <w:b/>
        </w:rPr>
        <w:t>ZUTATEN</w:t>
      </w:r>
      <w:r w:rsidRPr="00761086">
        <w:rPr>
          <w:rFonts w:ascii="Book Antiqua" w:hAnsi="Book Antiqua" w:cs="Tahoma"/>
        </w:rPr>
        <w:t>: 1 Knoll</w:t>
      </w:r>
      <w:r>
        <w:rPr>
          <w:rFonts w:ascii="Book Antiqua" w:hAnsi="Book Antiqua" w:cs="Tahoma"/>
        </w:rPr>
        <w:t xml:space="preserve">e Knoblauch, 2-3 Esslöffel Honig </w:t>
      </w:r>
    </w:p>
    <w:p w:rsidR="00761086" w:rsidRPr="00761086" w:rsidRDefault="00761086" w:rsidP="00761086">
      <w:pPr>
        <w:pStyle w:val="StandardWeb"/>
        <w:shd w:val="clear" w:color="auto" w:fill="FFFFFF"/>
        <w:spacing w:line="360" w:lineRule="auto"/>
        <w:textAlignment w:val="baseline"/>
        <w:rPr>
          <w:rFonts w:ascii="Book Antiqua" w:hAnsi="Book Antiqua" w:cs="Tahoma"/>
        </w:rPr>
      </w:pPr>
      <w:r w:rsidRPr="00761086">
        <w:rPr>
          <w:rFonts w:ascii="Book Antiqua" w:hAnsi="Book Antiqua" w:cs="Tahoma"/>
          <w:b/>
        </w:rPr>
        <w:t>ZUBEREITUNG</w:t>
      </w:r>
      <w:r w:rsidRPr="00761086">
        <w:rPr>
          <w:rFonts w:ascii="Book Antiqua" w:hAnsi="Book Antiqua" w:cs="Tahoma"/>
        </w:rPr>
        <w:t>: Wählen Sie eine feine und gesunde Knolle Knoblauch mittlerer Größe. Knoblauch schälen und</w:t>
      </w:r>
      <w:r>
        <w:rPr>
          <w:rFonts w:ascii="Book Antiqua" w:hAnsi="Book Antiqua" w:cs="Tahoma"/>
        </w:rPr>
        <w:t xml:space="preserve"> hacken. Geben Sie alle Zutaten in eine Schüssel</w:t>
      </w:r>
      <w:r w:rsidRPr="00761086">
        <w:rPr>
          <w:rFonts w:ascii="Book Antiqua" w:hAnsi="Book Antiqua" w:cs="Tahoma"/>
        </w:rPr>
        <w:t xml:space="preserve">. Decken Sie die Schüssel mit Folie oder einer Untertasse für Haushalt und lassen Sie über Nacht bei Raumtemperatur . Am nächsten Morgen, </w:t>
      </w:r>
      <w:r w:rsidR="004850D7">
        <w:rPr>
          <w:rFonts w:ascii="Book Antiqua" w:hAnsi="Book Antiqua" w:cs="Tahoma"/>
        </w:rPr>
        <w:t>gießen Sie die Mischung durch eine Gaze ab</w:t>
      </w:r>
      <w:r w:rsidRPr="00761086">
        <w:rPr>
          <w:rFonts w:ascii="Book Antiqua" w:hAnsi="Book Antiqua" w:cs="Tahoma"/>
        </w:rPr>
        <w:t>.</w:t>
      </w:r>
      <w:r w:rsidR="004850D7">
        <w:rPr>
          <w:rFonts w:ascii="Book Antiqua" w:hAnsi="Book Antiqua" w:cs="Tahoma"/>
        </w:rPr>
        <w:t xml:space="preserve"> Das ist die empfohlene tägliche Dosis</w:t>
      </w:r>
      <w:r w:rsidRPr="00761086">
        <w:rPr>
          <w:rFonts w:ascii="Book Antiqua" w:hAnsi="Book Antiqua" w:cs="Tahoma"/>
        </w:rPr>
        <w:t xml:space="preserve"> </w:t>
      </w:r>
      <w:r w:rsidR="004850D7">
        <w:rPr>
          <w:rFonts w:ascii="Book Antiqua" w:hAnsi="Book Antiqua" w:cs="Tahoma"/>
        </w:rPr>
        <w:t>.</w:t>
      </w:r>
    </w:p>
    <w:p w:rsidR="00761086" w:rsidRDefault="00761086" w:rsidP="00761086">
      <w:pPr>
        <w:pStyle w:val="StandardWeb"/>
        <w:shd w:val="clear" w:color="auto" w:fill="FFFFFF"/>
        <w:spacing w:before="0" w:beforeAutospacing="0" w:after="0" w:afterAutospacing="0" w:line="360" w:lineRule="auto"/>
        <w:textAlignment w:val="baseline"/>
        <w:rPr>
          <w:rFonts w:ascii="Book Antiqua" w:hAnsi="Book Antiqua" w:cs="Tahoma"/>
        </w:rPr>
      </w:pPr>
      <w:r w:rsidRPr="00761086">
        <w:rPr>
          <w:rFonts w:ascii="Book Antiqua" w:hAnsi="Book Antiqua" w:cs="Tahoma"/>
        </w:rPr>
        <w:t>Nehmen Sie einen Esslöffel Sirup alle zwei Stunden</w:t>
      </w:r>
      <w:r>
        <w:rPr>
          <w:rFonts w:ascii="Book Antiqua" w:hAnsi="Book Antiqua" w:cs="Tahoma"/>
        </w:rPr>
        <w:t>.</w:t>
      </w:r>
      <w:r w:rsidRPr="00761086">
        <w:rPr>
          <w:rFonts w:ascii="Book Antiqua" w:hAnsi="Book Antiqua" w:cs="Tahoma"/>
        </w:rPr>
        <w:t xml:space="preserve"> </w:t>
      </w:r>
      <w:r w:rsidR="004850D7">
        <w:rPr>
          <w:rFonts w:ascii="Book Antiqua" w:hAnsi="Book Antiqua" w:cs="Tahoma"/>
        </w:rPr>
        <w:t xml:space="preserve">Schon nach kurzer Zeit geht das Atmen </w:t>
      </w:r>
      <w:r w:rsidR="00174E74">
        <w:rPr>
          <w:rFonts w:ascii="Book Antiqua" w:hAnsi="Book Antiqua" w:cs="Tahoma"/>
        </w:rPr>
        <w:t>leichter und Husten wird wirksam behandelt.</w:t>
      </w:r>
    </w:p>
    <w:p w:rsidR="00761086" w:rsidRPr="000315BD" w:rsidRDefault="00174E74" w:rsidP="000315BD">
      <w:pPr>
        <w:pStyle w:val="StandardWeb"/>
        <w:shd w:val="clear" w:color="auto" w:fill="FFFFFF"/>
        <w:spacing w:before="0" w:beforeAutospacing="0" w:after="0" w:afterAutospacing="0" w:line="360" w:lineRule="auto"/>
        <w:textAlignment w:val="baseline"/>
        <w:rPr>
          <w:rFonts w:ascii="Book Antiqua" w:hAnsi="Book Antiqua" w:cs="Tahoma"/>
        </w:rPr>
      </w:pPr>
      <w:r>
        <w:rPr>
          <w:noProof/>
          <w:lang w:val="hr-HR" w:eastAsia="hr-HR"/>
        </w:rPr>
        <w:drawing>
          <wp:anchor distT="0" distB="0" distL="114300" distR="114300" simplePos="0" relativeHeight="251661824" behindDoc="1" locked="0" layoutInCell="1" allowOverlap="1" wp14:anchorId="112683E9" wp14:editId="0D9F44A2">
            <wp:simplePos x="0" y="0"/>
            <wp:positionH relativeFrom="column">
              <wp:posOffset>1304925</wp:posOffset>
            </wp:positionH>
            <wp:positionV relativeFrom="paragraph">
              <wp:posOffset>165100</wp:posOffset>
            </wp:positionV>
            <wp:extent cx="1390650" cy="1657350"/>
            <wp:effectExtent l="0" t="0" r="0" b="0"/>
            <wp:wrapTight wrapText="bothSides">
              <wp:wrapPolygon edited="0">
                <wp:start x="0" y="0"/>
                <wp:lineTo x="0" y="21352"/>
                <wp:lineTo x="21304" y="21352"/>
                <wp:lineTo x="21304" y="0"/>
                <wp:lineTo x="0" y="0"/>
              </wp:wrapPolygon>
            </wp:wrapTight>
            <wp:docPr id="7" name="Slika 7" descr="Slikovni rezultat za husten saft knobla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husten saft knoblauch"/>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9065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15BD" w:rsidRPr="000315BD" w:rsidRDefault="000315BD" w:rsidP="000315BD">
      <w:pPr>
        <w:pStyle w:val="Tijeloteksta"/>
        <w:spacing w:line="360" w:lineRule="auto"/>
        <w:rPr>
          <w:rFonts w:ascii="Book Antiqua" w:hAnsi="Book Antiqua"/>
          <w:sz w:val="24"/>
          <w:szCs w:val="24"/>
          <w:lang w:val="sl-SI"/>
        </w:rPr>
      </w:pPr>
    </w:p>
    <w:p w:rsidR="000315BD" w:rsidRDefault="000315BD">
      <w:pPr>
        <w:pStyle w:val="Tijeloteksta"/>
      </w:pPr>
    </w:p>
    <w:p w:rsidR="00174E74" w:rsidRDefault="00174E74">
      <w:pPr>
        <w:pStyle w:val="Tijeloteksta"/>
      </w:pPr>
    </w:p>
    <w:p w:rsidR="00174E74" w:rsidRPr="00F643CD" w:rsidRDefault="00F643CD" w:rsidP="00F643CD">
      <w:pPr>
        <w:pStyle w:val="Tijeloteksta"/>
        <w:jc w:val="center"/>
        <w:rPr>
          <w:rFonts w:ascii="Book Antiqua" w:hAnsi="Book Antiqua"/>
          <w:b/>
          <w:sz w:val="28"/>
          <w:szCs w:val="28"/>
        </w:rPr>
      </w:pPr>
      <w:r w:rsidRPr="00F643CD">
        <w:rPr>
          <w:rFonts w:ascii="Book Antiqua" w:hAnsi="Book Antiqua"/>
          <w:b/>
          <w:sz w:val="28"/>
          <w:szCs w:val="28"/>
        </w:rPr>
        <w:t>Knoblauchsirup gegen Grippe</w:t>
      </w:r>
    </w:p>
    <w:p w:rsidR="00F643CD" w:rsidRPr="00D770F9" w:rsidRDefault="00F643CD" w:rsidP="00D770F9">
      <w:pPr>
        <w:pStyle w:val="Tijeloteksta"/>
        <w:spacing w:line="360" w:lineRule="auto"/>
        <w:rPr>
          <w:rFonts w:ascii="Book Antiqua" w:hAnsi="Book Antiqua"/>
          <w:sz w:val="24"/>
          <w:szCs w:val="24"/>
        </w:rPr>
      </w:pPr>
      <w:r w:rsidRPr="00D770F9">
        <w:rPr>
          <w:rFonts w:ascii="Book Antiqua" w:hAnsi="Book Antiqua"/>
          <w:sz w:val="24"/>
          <w:szCs w:val="24"/>
        </w:rPr>
        <w:t>Wenn Ihre Haut empfindlich ist, sollen Sie Handschuhe anziehen und dann den Tonic vorbereiten.</w:t>
      </w:r>
      <w:r w:rsidR="00174E74" w:rsidRPr="00D770F9">
        <w:rPr>
          <w:rFonts w:ascii="Book Antiqua" w:hAnsi="Book Antiqua"/>
          <w:sz w:val="24"/>
          <w:szCs w:val="24"/>
        </w:rPr>
        <w:t xml:space="preserve"> </w:t>
      </w:r>
      <w:r w:rsidRPr="00D770F9">
        <w:rPr>
          <w:rFonts w:ascii="Book Antiqua" w:hAnsi="Book Antiqua"/>
          <w:sz w:val="24"/>
          <w:szCs w:val="24"/>
        </w:rPr>
        <w:t xml:space="preserve"> Achten Sie darauf, </w:t>
      </w:r>
      <w:r w:rsidR="00174E74" w:rsidRPr="00D770F9">
        <w:rPr>
          <w:rFonts w:ascii="Book Antiqua" w:hAnsi="Book Antiqua"/>
          <w:sz w:val="24"/>
          <w:szCs w:val="24"/>
        </w:rPr>
        <w:t xml:space="preserve"> die Augen mit den Händen </w:t>
      </w:r>
      <w:r w:rsidRPr="00D770F9">
        <w:rPr>
          <w:rFonts w:ascii="Book Antiqua" w:hAnsi="Book Antiqua"/>
          <w:sz w:val="24"/>
          <w:szCs w:val="24"/>
        </w:rPr>
        <w:t xml:space="preserve">nicht </w:t>
      </w:r>
      <w:r w:rsidR="00174E74" w:rsidRPr="00D770F9">
        <w:rPr>
          <w:rFonts w:ascii="Book Antiqua" w:hAnsi="Book Antiqua"/>
          <w:sz w:val="24"/>
          <w:szCs w:val="24"/>
        </w:rPr>
        <w:t xml:space="preserve">zu berühren, </w:t>
      </w:r>
      <w:r w:rsidRPr="00D770F9">
        <w:rPr>
          <w:rFonts w:ascii="Book Antiqua" w:hAnsi="Book Antiqua"/>
          <w:sz w:val="24"/>
          <w:szCs w:val="24"/>
        </w:rPr>
        <w:t>weil sie vom Knoblauchextrakt</w:t>
      </w:r>
      <w:r w:rsidR="00D770F9" w:rsidRPr="00D770F9">
        <w:rPr>
          <w:rFonts w:ascii="Book Antiqua" w:hAnsi="Book Antiqua"/>
          <w:sz w:val="24"/>
          <w:szCs w:val="24"/>
        </w:rPr>
        <w:t xml:space="preserve"> gereizt werden können.</w:t>
      </w:r>
    </w:p>
    <w:p w:rsidR="00174E74" w:rsidRPr="00C67CC2" w:rsidRDefault="00174E74" w:rsidP="00D770F9">
      <w:pPr>
        <w:pStyle w:val="Tijeloteksta"/>
        <w:spacing w:line="360" w:lineRule="auto"/>
        <w:rPr>
          <w:rFonts w:ascii="Book Antiqua" w:hAnsi="Book Antiqua"/>
          <w:b/>
          <w:sz w:val="28"/>
          <w:szCs w:val="28"/>
        </w:rPr>
      </w:pPr>
      <w:r w:rsidRPr="00C67CC2">
        <w:rPr>
          <w:rFonts w:ascii="Book Antiqua" w:hAnsi="Book Antiqua"/>
          <w:b/>
          <w:sz w:val="28"/>
          <w:szCs w:val="28"/>
        </w:rPr>
        <w:t>ZUTATEN:</w:t>
      </w:r>
    </w:p>
    <w:p w:rsidR="00174E74" w:rsidRPr="00D770F9" w:rsidRDefault="00174E74" w:rsidP="00D770F9">
      <w:pPr>
        <w:pStyle w:val="Tijeloteksta"/>
        <w:spacing w:line="360" w:lineRule="auto"/>
        <w:rPr>
          <w:rFonts w:ascii="Book Antiqua" w:hAnsi="Book Antiqua"/>
          <w:sz w:val="24"/>
          <w:szCs w:val="24"/>
        </w:rPr>
      </w:pPr>
      <w:r w:rsidRPr="00D770F9">
        <w:rPr>
          <w:rFonts w:ascii="Book Antiqua" w:hAnsi="Book Antiqua"/>
          <w:sz w:val="24"/>
          <w:szCs w:val="24"/>
        </w:rPr>
        <w:t>- ½ gehackte rote Zwiebel</w:t>
      </w:r>
    </w:p>
    <w:p w:rsidR="00174E74" w:rsidRPr="00D770F9" w:rsidRDefault="00174E74" w:rsidP="00D770F9">
      <w:pPr>
        <w:pStyle w:val="Tijeloteksta"/>
        <w:spacing w:line="360" w:lineRule="auto"/>
        <w:rPr>
          <w:rFonts w:ascii="Book Antiqua" w:hAnsi="Book Antiqua"/>
          <w:sz w:val="24"/>
          <w:szCs w:val="24"/>
        </w:rPr>
      </w:pPr>
      <w:r w:rsidRPr="00D770F9">
        <w:rPr>
          <w:rFonts w:ascii="Book Antiqua" w:hAnsi="Book Antiqua"/>
          <w:sz w:val="24"/>
          <w:szCs w:val="24"/>
        </w:rPr>
        <w:t>- 5 Knoblauchzehen (gehackt)</w:t>
      </w:r>
    </w:p>
    <w:p w:rsidR="00174E74" w:rsidRPr="00D770F9" w:rsidRDefault="00174E74" w:rsidP="00D770F9">
      <w:pPr>
        <w:pStyle w:val="Tijeloteksta"/>
        <w:spacing w:line="360" w:lineRule="auto"/>
        <w:rPr>
          <w:rFonts w:ascii="Book Antiqua" w:hAnsi="Book Antiqua"/>
          <w:sz w:val="24"/>
          <w:szCs w:val="24"/>
        </w:rPr>
      </w:pPr>
      <w:r w:rsidRPr="00D770F9">
        <w:rPr>
          <w:rFonts w:ascii="Book Antiqua" w:hAnsi="Book Antiqua"/>
          <w:sz w:val="24"/>
          <w:szCs w:val="24"/>
        </w:rPr>
        <w:t>- 2 rote Chilischoten (gehackt)</w:t>
      </w:r>
    </w:p>
    <w:p w:rsidR="00174E74" w:rsidRPr="00D770F9" w:rsidRDefault="00174E74" w:rsidP="00D770F9">
      <w:pPr>
        <w:pStyle w:val="Tijeloteksta"/>
        <w:spacing w:line="360" w:lineRule="auto"/>
        <w:rPr>
          <w:rFonts w:ascii="Book Antiqua" w:hAnsi="Book Antiqua"/>
          <w:sz w:val="24"/>
          <w:szCs w:val="24"/>
        </w:rPr>
      </w:pPr>
      <w:r w:rsidRPr="00D770F9">
        <w:rPr>
          <w:rFonts w:ascii="Book Antiqua" w:hAnsi="Book Antiqua"/>
          <w:sz w:val="24"/>
          <w:szCs w:val="24"/>
        </w:rPr>
        <w:t>- 1 EL gehackte Ingwer</w:t>
      </w:r>
    </w:p>
    <w:p w:rsidR="00174E74" w:rsidRPr="00D770F9" w:rsidRDefault="00174E74" w:rsidP="00D770F9">
      <w:pPr>
        <w:pStyle w:val="Tijeloteksta"/>
        <w:spacing w:line="360" w:lineRule="auto"/>
        <w:rPr>
          <w:rFonts w:ascii="Book Antiqua" w:hAnsi="Book Antiqua"/>
          <w:sz w:val="24"/>
          <w:szCs w:val="24"/>
        </w:rPr>
      </w:pPr>
      <w:r w:rsidRPr="00D770F9">
        <w:rPr>
          <w:rFonts w:ascii="Book Antiqua" w:hAnsi="Book Antiqua"/>
          <w:sz w:val="24"/>
          <w:szCs w:val="24"/>
        </w:rPr>
        <w:t>- 1 gepressten Saft einer ganzen Zitrone</w:t>
      </w:r>
    </w:p>
    <w:p w:rsidR="00174E74" w:rsidRPr="00D770F9" w:rsidRDefault="00174E74" w:rsidP="00D770F9">
      <w:pPr>
        <w:pStyle w:val="Tijeloteksta"/>
        <w:spacing w:line="360" w:lineRule="auto"/>
        <w:rPr>
          <w:rFonts w:ascii="Book Antiqua" w:hAnsi="Book Antiqua"/>
          <w:sz w:val="24"/>
          <w:szCs w:val="24"/>
        </w:rPr>
      </w:pPr>
      <w:r w:rsidRPr="00D770F9">
        <w:rPr>
          <w:rFonts w:ascii="Book Antiqua" w:hAnsi="Book Antiqua"/>
          <w:sz w:val="24"/>
          <w:szCs w:val="24"/>
        </w:rPr>
        <w:t xml:space="preserve">- Apfelessig </w:t>
      </w:r>
    </w:p>
    <w:p w:rsidR="00D770F9" w:rsidRDefault="00D770F9" w:rsidP="00D770F9">
      <w:pPr>
        <w:pStyle w:val="Tijeloteksta"/>
        <w:spacing w:line="360" w:lineRule="auto"/>
        <w:rPr>
          <w:rFonts w:ascii="Book Antiqua" w:hAnsi="Book Antiqua"/>
          <w:sz w:val="24"/>
          <w:szCs w:val="24"/>
        </w:rPr>
      </w:pPr>
    </w:p>
    <w:p w:rsidR="00174E74" w:rsidRPr="00C67CC2" w:rsidRDefault="00D770F9" w:rsidP="00C67CC2">
      <w:pPr>
        <w:pStyle w:val="Tijeloteksta"/>
        <w:spacing w:line="360" w:lineRule="auto"/>
        <w:rPr>
          <w:rFonts w:ascii="Book Antiqua" w:hAnsi="Book Antiqua"/>
          <w:b/>
          <w:sz w:val="28"/>
          <w:szCs w:val="28"/>
        </w:rPr>
      </w:pPr>
      <w:r w:rsidRPr="00C67CC2">
        <w:rPr>
          <w:rFonts w:ascii="Book Antiqua" w:hAnsi="Book Antiqua"/>
          <w:b/>
          <w:sz w:val="28"/>
          <w:szCs w:val="28"/>
        </w:rPr>
        <w:t>Zubereitung</w:t>
      </w:r>
    </w:p>
    <w:p w:rsidR="00174E74" w:rsidRDefault="00174E74" w:rsidP="00C67CC2">
      <w:pPr>
        <w:pStyle w:val="Tijeloteksta"/>
        <w:spacing w:line="360" w:lineRule="auto"/>
        <w:rPr>
          <w:rFonts w:ascii="Book Antiqua" w:hAnsi="Book Antiqua"/>
          <w:sz w:val="24"/>
          <w:szCs w:val="24"/>
        </w:rPr>
      </w:pPr>
      <w:r w:rsidRPr="00D770F9">
        <w:rPr>
          <w:rFonts w:ascii="Book Antiqua" w:hAnsi="Book Antiqua"/>
          <w:sz w:val="24"/>
          <w:szCs w:val="24"/>
        </w:rPr>
        <w:t>Sie werden ein Glas mittleren (350 ml-500 ml) ben</w:t>
      </w:r>
      <w:r w:rsidR="00D770F9">
        <w:rPr>
          <w:rFonts w:ascii="Book Antiqua" w:hAnsi="Book Antiqua"/>
          <w:sz w:val="24"/>
          <w:szCs w:val="24"/>
        </w:rPr>
        <w:t>ötigen. Dazu kommen  Zwiebel, Knoblauch,</w:t>
      </w:r>
      <w:r w:rsidRPr="00D770F9">
        <w:rPr>
          <w:rFonts w:ascii="Book Antiqua" w:hAnsi="Book Antiqua"/>
          <w:sz w:val="24"/>
          <w:szCs w:val="24"/>
        </w:rPr>
        <w:t xml:space="preserve"> Chilischoten mit Samen und </w:t>
      </w:r>
      <w:r w:rsidR="00D770F9">
        <w:rPr>
          <w:rFonts w:ascii="Book Antiqua" w:hAnsi="Book Antiqua"/>
          <w:sz w:val="24"/>
          <w:szCs w:val="24"/>
        </w:rPr>
        <w:t>Ingwer . Zu der Mischung auge</w:t>
      </w:r>
      <w:r w:rsidRPr="00D770F9">
        <w:rPr>
          <w:rFonts w:ascii="Book Antiqua" w:hAnsi="Book Antiqua"/>
          <w:sz w:val="24"/>
          <w:szCs w:val="24"/>
        </w:rPr>
        <w:t>drückte</w:t>
      </w:r>
      <w:r w:rsidR="00D770F9">
        <w:rPr>
          <w:rFonts w:ascii="Book Antiqua" w:hAnsi="Book Antiqua"/>
          <w:sz w:val="24"/>
          <w:szCs w:val="24"/>
        </w:rPr>
        <w:t>n</w:t>
      </w:r>
      <w:r w:rsidRPr="00D770F9">
        <w:rPr>
          <w:rFonts w:ascii="Book Antiqua" w:hAnsi="Book Antiqua"/>
          <w:sz w:val="24"/>
          <w:szCs w:val="24"/>
        </w:rPr>
        <w:t xml:space="preserve"> </w:t>
      </w:r>
      <w:r w:rsidR="00D770F9">
        <w:rPr>
          <w:rFonts w:ascii="Book Antiqua" w:hAnsi="Book Antiqua"/>
          <w:sz w:val="24"/>
          <w:szCs w:val="24"/>
        </w:rPr>
        <w:t xml:space="preserve">Zitronensaft geben </w:t>
      </w:r>
      <w:r w:rsidRPr="00D770F9">
        <w:rPr>
          <w:rFonts w:ascii="Book Antiqua" w:hAnsi="Book Antiqua"/>
          <w:sz w:val="24"/>
          <w:szCs w:val="24"/>
        </w:rPr>
        <w:t>und schließlich alles in Apfelessig gießen.</w:t>
      </w:r>
      <w:r w:rsidR="00D770F9" w:rsidRPr="00D770F9">
        <w:rPr>
          <w:color w:val="545454"/>
          <w:shd w:val="clear" w:color="auto" w:fill="FFFFFF"/>
        </w:rPr>
        <w:t xml:space="preserve"> </w:t>
      </w:r>
      <w:r w:rsidR="00D770F9" w:rsidRPr="00D770F9">
        <w:rPr>
          <w:rFonts w:ascii="Book Antiqua" w:hAnsi="Book Antiqua"/>
          <w:sz w:val="24"/>
          <w:szCs w:val="24"/>
          <w:shd w:val="clear" w:color="auto" w:fill="FFFFFF"/>
        </w:rPr>
        <w:t>Sie sollten etwa 1</w:t>
      </w:r>
      <w:r w:rsidR="00D770F9" w:rsidRPr="00D770F9">
        <w:rPr>
          <w:rStyle w:val="apple-converted-space"/>
          <w:rFonts w:ascii="Book Antiqua" w:hAnsi="Book Antiqua"/>
          <w:sz w:val="24"/>
          <w:szCs w:val="24"/>
          <w:shd w:val="clear" w:color="auto" w:fill="FFFFFF"/>
        </w:rPr>
        <w:t> </w:t>
      </w:r>
      <w:r w:rsidR="00D770F9" w:rsidRPr="00D770F9">
        <w:rPr>
          <w:rStyle w:val="Istaknuto"/>
          <w:rFonts w:ascii="Book Antiqua" w:hAnsi="Book Antiqua"/>
          <w:bCs/>
          <w:i w:val="0"/>
          <w:iCs w:val="0"/>
          <w:sz w:val="24"/>
          <w:szCs w:val="24"/>
          <w:shd w:val="clear" w:color="auto" w:fill="FFFFFF"/>
        </w:rPr>
        <w:t>Zentimeter Platz</w:t>
      </w:r>
      <w:r w:rsidR="00D770F9" w:rsidRPr="00D770F9">
        <w:rPr>
          <w:rStyle w:val="apple-converted-space"/>
          <w:rFonts w:ascii="Book Antiqua" w:hAnsi="Book Antiqua"/>
          <w:sz w:val="24"/>
          <w:szCs w:val="24"/>
          <w:shd w:val="clear" w:color="auto" w:fill="FFFFFF"/>
        </w:rPr>
        <w:t> </w:t>
      </w:r>
      <w:r w:rsidR="00D770F9" w:rsidRPr="00D770F9">
        <w:rPr>
          <w:rFonts w:ascii="Book Antiqua" w:hAnsi="Book Antiqua"/>
          <w:sz w:val="24"/>
          <w:szCs w:val="24"/>
          <w:shd w:val="clear" w:color="auto" w:fill="FFFFFF"/>
        </w:rPr>
        <w:t>bis zum Verschluss</w:t>
      </w:r>
      <w:r w:rsidR="00D770F9" w:rsidRPr="00D770F9">
        <w:rPr>
          <w:rStyle w:val="apple-converted-space"/>
          <w:rFonts w:ascii="Book Antiqua" w:hAnsi="Book Antiqua"/>
          <w:sz w:val="24"/>
          <w:szCs w:val="24"/>
          <w:shd w:val="clear" w:color="auto" w:fill="FFFFFF"/>
        </w:rPr>
        <w:t> </w:t>
      </w:r>
      <w:r w:rsidR="00D770F9" w:rsidRPr="00D770F9">
        <w:rPr>
          <w:rStyle w:val="Istaknuto"/>
          <w:rFonts w:ascii="Book Antiqua" w:hAnsi="Book Antiqua"/>
          <w:bCs/>
          <w:i w:val="0"/>
          <w:iCs w:val="0"/>
          <w:sz w:val="24"/>
          <w:szCs w:val="24"/>
          <w:shd w:val="clear" w:color="auto" w:fill="FFFFFF"/>
        </w:rPr>
        <w:t>lassen</w:t>
      </w:r>
      <w:r w:rsidR="00D770F9" w:rsidRPr="00D770F9">
        <w:rPr>
          <w:rFonts w:ascii="Book Antiqua" w:hAnsi="Book Antiqua"/>
          <w:sz w:val="24"/>
          <w:szCs w:val="24"/>
          <w:shd w:val="clear" w:color="auto" w:fill="FFFFFF"/>
        </w:rPr>
        <w:t xml:space="preserve">. </w:t>
      </w:r>
      <w:r w:rsidRPr="00D770F9">
        <w:rPr>
          <w:rFonts w:ascii="Book Antiqua" w:hAnsi="Book Antiqua"/>
          <w:sz w:val="24"/>
          <w:szCs w:val="24"/>
        </w:rPr>
        <w:t>Schließen Sie den Deckel fe</w:t>
      </w:r>
      <w:r w:rsidR="00D770F9">
        <w:rPr>
          <w:rFonts w:ascii="Book Antiqua" w:hAnsi="Book Antiqua"/>
          <w:sz w:val="24"/>
          <w:szCs w:val="24"/>
        </w:rPr>
        <w:t xml:space="preserve">st und lagern  Sie die Mischung </w:t>
      </w:r>
      <w:r w:rsidRPr="00D770F9">
        <w:rPr>
          <w:rFonts w:ascii="Book Antiqua" w:hAnsi="Book Antiqua"/>
          <w:sz w:val="24"/>
          <w:szCs w:val="24"/>
        </w:rPr>
        <w:t xml:space="preserve"> in einem kühlen, dunklen Ort. </w:t>
      </w:r>
      <w:r w:rsidR="00D770F9">
        <w:rPr>
          <w:rFonts w:ascii="Book Antiqua" w:hAnsi="Book Antiqua"/>
          <w:sz w:val="24"/>
          <w:szCs w:val="24"/>
        </w:rPr>
        <w:t xml:space="preserve">Sie können Tonic schon am nächsten Tag </w:t>
      </w:r>
      <w:r w:rsidRPr="00D770F9">
        <w:rPr>
          <w:rFonts w:ascii="Book Antiqua" w:hAnsi="Book Antiqua"/>
          <w:sz w:val="24"/>
          <w:szCs w:val="24"/>
        </w:rPr>
        <w:t>konsumieren. Diese Mischung ist ein großer Kämpfer gegen die Grippe, Erkältungen und Halsschmerzen .</w:t>
      </w:r>
    </w:p>
    <w:p w:rsidR="00C67CC2" w:rsidRPr="00D770F9" w:rsidRDefault="00C67CC2" w:rsidP="00C67CC2">
      <w:pPr>
        <w:pStyle w:val="Tijeloteksta"/>
        <w:spacing w:line="360" w:lineRule="auto"/>
        <w:jc w:val="center"/>
        <w:rPr>
          <w:rFonts w:ascii="Book Antiqua" w:hAnsi="Book Antiqua"/>
          <w:sz w:val="24"/>
          <w:szCs w:val="24"/>
        </w:rPr>
      </w:pPr>
      <w:r>
        <w:rPr>
          <w:noProof/>
          <w:lang w:eastAsia="hr-HR"/>
        </w:rPr>
        <w:drawing>
          <wp:anchor distT="0" distB="0" distL="114300" distR="114300" simplePos="0" relativeHeight="251670528" behindDoc="1" locked="0" layoutInCell="1" allowOverlap="1">
            <wp:simplePos x="0" y="0"/>
            <wp:positionH relativeFrom="column">
              <wp:posOffset>628650</wp:posOffset>
            </wp:positionH>
            <wp:positionV relativeFrom="paragraph">
              <wp:posOffset>440055</wp:posOffset>
            </wp:positionV>
            <wp:extent cx="2295525" cy="1524000"/>
            <wp:effectExtent l="0" t="0" r="0" b="0"/>
            <wp:wrapTight wrapText="bothSides">
              <wp:wrapPolygon edited="0">
                <wp:start x="0" y="0"/>
                <wp:lineTo x="0" y="21330"/>
                <wp:lineTo x="21510" y="21330"/>
                <wp:lineTo x="21510" y="0"/>
                <wp:lineTo x="0" y="0"/>
              </wp:wrapPolygon>
            </wp:wrapTight>
            <wp:docPr id="8" name="Slika 8" descr="Slikovni rezultat za ingwer knoblauch zwie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ingwer knoblauch zwiebe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95525" cy="1524000"/>
                    </a:xfrm>
                    <a:prstGeom prst="rect">
                      <a:avLst/>
                    </a:prstGeom>
                    <a:noFill/>
                    <a:ln>
                      <a:noFill/>
                    </a:ln>
                  </pic:spPr>
                </pic:pic>
              </a:graphicData>
            </a:graphic>
          </wp:anchor>
        </w:drawing>
      </w:r>
    </w:p>
    <w:p w:rsidR="00174E74" w:rsidRDefault="00174E74">
      <w:pPr>
        <w:pStyle w:val="Tijeloteksta"/>
      </w:pPr>
    </w:p>
    <w:p w:rsidR="00D770F9" w:rsidRDefault="00D770F9">
      <w:pPr>
        <w:pStyle w:val="Tijeloteksta"/>
      </w:pPr>
    </w:p>
    <w:p w:rsidR="00D770F9" w:rsidRDefault="00D770F9">
      <w:pPr>
        <w:pStyle w:val="Tijeloteksta"/>
      </w:pPr>
    </w:p>
    <w:p w:rsidR="00D770F9" w:rsidRDefault="00D770F9">
      <w:pPr>
        <w:pStyle w:val="Tijeloteksta"/>
      </w:pPr>
    </w:p>
    <w:p w:rsidR="00D770F9" w:rsidRDefault="00D770F9">
      <w:pPr>
        <w:pStyle w:val="Tijeloteksta"/>
      </w:pPr>
    </w:p>
    <w:p w:rsidR="00D770F9" w:rsidRPr="005938DB" w:rsidRDefault="005938DB" w:rsidP="005938DB">
      <w:pPr>
        <w:pStyle w:val="Tijeloteksta"/>
        <w:jc w:val="center"/>
        <w:rPr>
          <w:rFonts w:ascii="Book Antiqua" w:hAnsi="Book Antiqua"/>
          <w:b/>
          <w:sz w:val="28"/>
          <w:szCs w:val="28"/>
        </w:rPr>
      </w:pPr>
      <w:r w:rsidRPr="005938DB">
        <w:rPr>
          <w:rFonts w:ascii="Book Antiqua" w:hAnsi="Book Antiqua"/>
          <w:b/>
          <w:sz w:val="28"/>
          <w:szCs w:val="28"/>
        </w:rPr>
        <w:t>Knoblauch bekämpft Fieber</w:t>
      </w:r>
    </w:p>
    <w:p w:rsidR="005938DB" w:rsidRDefault="009C16AD" w:rsidP="009C16AD">
      <w:pPr>
        <w:pStyle w:val="Tijeloteksta"/>
        <w:spacing w:line="360" w:lineRule="auto"/>
        <w:rPr>
          <w:rFonts w:ascii="Book Antiqua" w:hAnsi="Book Antiqua"/>
          <w:sz w:val="24"/>
          <w:szCs w:val="24"/>
          <w:shd w:val="clear" w:color="auto" w:fill="FFFFFF"/>
        </w:rPr>
      </w:pPr>
      <w:r w:rsidRPr="009C16AD">
        <w:rPr>
          <w:rFonts w:ascii="Book Antiqua" w:hAnsi="Book Antiqua"/>
          <w:sz w:val="24"/>
          <w:szCs w:val="24"/>
        </w:rPr>
        <w:t xml:space="preserve">Wenn Ihr </w:t>
      </w:r>
      <w:r w:rsidR="005938DB" w:rsidRPr="009C16AD">
        <w:rPr>
          <w:rFonts w:ascii="Book Antiqua" w:hAnsi="Book Antiqua"/>
          <w:sz w:val="24"/>
          <w:szCs w:val="24"/>
        </w:rPr>
        <w:t xml:space="preserve"> Kind hohes Fieber bekommt, </w:t>
      </w:r>
      <w:r w:rsidRPr="00C72BCD">
        <w:rPr>
          <w:rStyle w:val="Istaknuto"/>
          <w:rFonts w:ascii="Book Antiqua" w:hAnsi="Book Antiqua"/>
          <w:bCs/>
          <w:i w:val="0"/>
          <w:iCs w:val="0"/>
          <w:sz w:val="24"/>
          <w:szCs w:val="24"/>
          <w:shd w:val="clear" w:color="auto" w:fill="FFFFFF"/>
        </w:rPr>
        <w:t>h</w:t>
      </w:r>
      <w:r w:rsidR="005938DB" w:rsidRPr="00C72BCD">
        <w:rPr>
          <w:rStyle w:val="Istaknuto"/>
          <w:rFonts w:ascii="Book Antiqua" w:hAnsi="Book Antiqua"/>
          <w:bCs/>
          <w:i w:val="0"/>
          <w:iCs w:val="0"/>
          <w:sz w:val="24"/>
          <w:szCs w:val="24"/>
          <w:shd w:val="clear" w:color="auto" w:fill="FFFFFF"/>
        </w:rPr>
        <w:t>acken Sie</w:t>
      </w:r>
      <w:r w:rsidR="005938DB" w:rsidRPr="009C16AD">
        <w:rPr>
          <w:rStyle w:val="apple-converted-space"/>
          <w:rFonts w:ascii="Book Antiqua" w:hAnsi="Book Antiqua"/>
          <w:sz w:val="24"/>
          <w:szCs w:val="24"/>
          <w:shd w:val="clear" w:color="auto" w:fill="FFFFFF"/>
        </w:rPr>
        <w:t> </w:t>
      </w:r>
      <w:r w:rsidR="005938DB" w:rsidRPr="009C16AD">
        <w:rPr>
          <w:rFonts w:ascii="Book Antiqua" w:hAnsi="Book Antiqua"/>
          <w:sz w:val="24"/>
          <w:szCs w:val="24"/>
          <w:shd w:val="clear" w:color="auto" w:fill="FFFFFF"/>
        </w:rPr>
        <w:t>ein paar Knoblauchzehen klein</w:t>
      </w:r>
      <w:r w:rsidRPr="009C16AD">
        <w:rPr>
          <w:rFonts w:ascii="Book Antiqua" w:hAnsi="Book Antiqua"/>
          <w:sz w:val="24"/>
          <w:szCs w:val="24"/>
          <w:shd w:val="clear" w:color="auto" w:fill="FFFFFF"/>
        </w:rPr>
        <w:t xml:space="preserve"> und weichen Sie sie im Apfelessig ein</w:t>
      </w:r>
      <w:r>
        <w:rPr>
          <w:rFonts w:ascii="Book Antiqua" w:hAnsi="Book Antiqua"/>
          <w:sz w:val="24"/>
          <w:szCs w:val="24"/>
          <w:shd w:val="clear" w:color="auto" w:fill="FFFFFF"/>
        </w:rPr>
        <w:t>.</w:t>
      </w:r>
    </w:p>
    <w:p w:rsidR="00C72BCD" w:rsidRPr="009C16AD" w:rsidRDefault="00C72BCD" w:rsidP="009C16AD">
      <w:pPr>
        <w:pStyle w:val="Tijeloteksta"/>
        <w:spacing w:line="360" w:lineRule="auto"/>
        <w:rPr>
          <w:rFonts w:ascii="Book Antiqua" w:hAnsi="Book Antiqua"/>
          <w:sz w:val="24"/>
          <w:szCs w:val="24"/>
        </w:rPr>
      </w:pPr>
      <w:r>
        <w:rPr>
          <w:rFonts w:ascii="Book Antiqua" w:hAnsi="Book Antiqua"/>
          <w:sz w:val="24"/>
          <w:szCs w:val="24"/>
          <w:shd w:val="clear" w:color="auto" w:fill="FFFFFF"/>
        </w:rPr>
        <w:t>Legen Sie es auch auf die Füße und Ohren Ihr Kinder. Das Fieber geht wieder schnell weg.</w:t>
      </w:r>
    </w:p>
    <w:p w:rsidR="005938DB" w:rsidRDefault="005938DB">
      <w:pPr>
        <w:pStyle w:val="Tijeloteksta"/>
      </w:pPr>
    </w:p>
    <w:p w:rsidR="005938DB" w:rsidRDefault="000B0B04">
      <w:pPr>
        <w:pStyle w:val="Tijeloteksta"/>
      </w:pPr>
      <w:r>
        <w:rPr>
          <w:noProof/>
          <w:lang w:eastAsia="hr-HR"/>
        </w:rPr>
        <w:drawing>
          <wp:anchor distT="0" distB="0" distL="114300" distR="114300" simplePos="0" relativeHeight="251671552" behindDoc="1" locked="0" layoutInCell="1" allowOverlap="1" wp14:anchorId="65AD5B79" wp14:editId="469B29F7">
            <wp:simplePos x="0" y="0"/>
            <wp:positionH relativeFrom="column">
              <wp:posOffset>466725</wp:posOffset>
            </wp:positionH>
            <wp:positionV relativeFrom="paragraph">
              <wp:posOffset>172085</wp:posOffset>
            </wp:positionV>
            <wp:extent cx="2857500" cy="1895475"/>
            <wp:effectExtent l="0" t="0" r="0" b="9525"/>
            <wp:wrapTight wrapText="bothSides">
              <wp:wrapPolygon edited="0">
                <wp:start x="0" y="0"/>
                <wp:lineTo x="0" y="21491"/>
                <wp:lineTo x="21456" y="21491"/>
                <wp:lineTo x="21456" y="0"/>
                <wp:lineTo x="0" y="0"/>
              </wp:wrapPolygon>
            </wp:wrapTight>
            <wp:docPr id="25" name="Slika 25"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anchor>
        </w:drawing>
      </w:r>
    </w:p>
    <w:p w:rsidR="0060208B" w:rsidRDefault="0060208B">
      <w:pPr>
        <w:pStyle w:val="Tijeloteksta"/>
      </w:pPr>
    </w:p>
    <w:p w:rsidR="0060208B" w:rsidRDefault="0060208B">
      <w:pPr>
        <w:pStyle w:val="Tijeloteksta"/>
      </w:pPr>
    </w:p>
    <w:p w:rsidR="0060208B" w:rsidRDefault="0060208B">
      <w:pPr>
        <w:pStyle w:val="Tijeloteksta"/>
      </w:pPr>
    </w:p>
    <w:p w:rsidR="0060208B" w:rsidRDefault="0060208B">
      <w:pPr>
        <w:pStyle w:val="Tijeloteksta"/>
      </w:pPr>
    </w:p>
    <w:p w:rsidR="0060208B" w:rsidRDefault="0060208B">
      <w:pPr>
        <w:pStyle w:val="Tijeloteksta"/>
      </w:pPr>
    </w:p>
    <w:p w:rsidR="0060208B" w:rsidRDefault="0060208B">
      <w:pPr>
        <w:pStyle w:val="Tijeloteksta"/>
      </w:pPr>
    </w:p>
    <w:p w:rsidR="0060208B" w:rsidRPr="0060208B" w:rsidRDefault="0060208B" w:rsidP="0060208B">
      <w:pPr>
        <w:shd w:val="clear" w:color="auto" w:fill="FFFFFF"/>
        <w:spacing w:after="105" w:line="750" w:lineRule="atLeast"/>
        <w:outlineLvl w:val="0"/>
        <w:rPr>
          <w:rFonts w:ascii="Book Antiqua" w:hAnsi="Book Antiqua"/>
          <w:color w:val="111111"/>
          <w:kern w:val="36"/>
          <w:sz w:val="28"/>
          <w:szCs w:val="28"/>
          <w:lang w:val="sl-SI" w:eastAsia="sl-SI"/>
        </w:rPr>
      </w:pPr>
    </w:p>
    <w:p w:rsidR="0060208B" w:rsidRPr="0060208B" w:rsidRDefault="0060208B">
      <w:pPr>
        <w:pStyle w:val="Tijeloteksta"/>
        <w:rPr>
          <w:lang w:val="sl-SI"/>
        </w:rPr>
      </w:pPr>
    </w:p>
    <w:p w:rsidR="005938DB" w:rsidRDefault="0060208B" w:rsidP="0060208B">
      <w:pPr>
        <w:pStyle w:val="Tijeloteksta"/>
        <w:jc w:val="center"/>
        <w:rPr>
          <w:rFonts w:ascii="Book Antiqua" w:hAnsi="Book Antiqua"/>
          <w:b/>
          <w:sz w:val="28"/>
          <w:szCs w:val="28"/>
        </w:rPr>
      </w:pPr>
      <w:r w:rsidRPr="0060208B">
        <w:rPr>
          <w:rFonts w:ascii="Book Antiqua" w:hAnsi="Book Antiqua"/>
          <w:b/>
          <w:sz w:val="28"/>
          <w:szCs w:val="28"/>
        </w:rPr>
        <w:t>Mit der eigenen Knoblauchtinktur den Körper entgiften</w:t>
      </w:r>
    </w:p>
    <w:p w:rsidR="005105CD" w:rsidRDefault="005105CD" w:rsidP="00AF59FD">
      <w:pPr>
        <w:pStyle w:val="Tijeloteksta"/>
        <w:spacing w:line="360" w:lineRule="auto"/>
        <w:jc w:val="both"/>
        <w:rPr>
          <w:rFonts w:ascii="Book Antiqua" w:hAnsi="Book Antiqua"/>
          <w:sz w:val="24"/>
          <w:szCs w:val="24"/>
        </w:rPr>
      </w:pPr>
      <w:r w:rsidRPr="005105CD">
        <w:rPr>
          <w:rFonts w:ascii="Book Antiqua" w:hAnsi="Book Antiqua"/>
          <w:sz w:val="24"/>
          <w:szCs w:val="24"/>
          <w:shd w:val="clear" w:color="auto" w:fill="FFFFFF"/>
        </w:rPr>
        <w:t>Angeblich sei eine UNESCO-Expedition im Jahr 1971 in den Ruinen eines tibetischen Klosters auf das Rezept der Knoblauchtinktur gestossen, das auf Tontafeln geschrieben war. Es soll auf ein Alter von zirka 6000-7000 Jahren datiert worden sein.</w:t>
      </w:r>
      <w:r w:rsidRPr="005105CD">
        <w:rPr>
          <w:rFonts w:ascii="Book Antiqua" w:hAnsi="Book Antiqua"/>
          <w:sz w:val="24"/>
          <w:szCs w:val="24"/>
        </w:rPr>
        <w:t xml:space="preserve">.Um ihre Wirksamkeit weiter zu erhöhen, </w:t>
      </w:r>
      <w:r>
        <w:rPr>
          <w:rFonts w:ascii="Book Antiqua" w:hAnsi="Book Antiqua"/>
          <w:sz w:val="24"/>
          <w:szCs w:val="24"/>
        </w:rPr>
        <w:t xml:space="preserve">ist der </w:t>
      </w:r>
      <w:r w:rsidRPr="005105CD">
        <w:rPr>
          <w:rFonts w:ascii="Book Antiqua" w:hAnsi="Book Antiqua"/>
          <w:sz w:val="24"/>
          <w:szCs w:val="24"/>
        </w:rPr>
        <w:t xml:space="preserve">Tinktur eine weitere Zutat </w:t>
      </w:r>
      <w:r>
        <w:rPr>
          <w:rFonts w:ascii="Book Antiqua" w:hAnsi="Book Antiqua"/>
          <w:sz w:val="24"/>
          <w:szCs w:val="24"/>
        </w:rPr>
        <w:t>hinzugefügt</w:t>
      </w:r>
      <w:r w:rsidRPr="005105CD">
        <w:rPr>
          <w:rFonts w:ascii="Book Antiqua" w:hAnsi="Book Antiqua"/>
          <w:sz w:val="24"/>
          <w:szCs w:val="24"/>
        </w:rPr>
        <w:t>- Ch</w:t>
      </w:r>
      <w:r>
        <w:rPr>
          <w:rFonts w:ascii="Book Antiqua" w:hAnsi="Book Antiqua"/>
          <w:sz w:val="24"/>
          <w:szCs w:val="24"/>
        </w:rPr>
        <w:t>illi.</w:t>
      </w:r>
    </w:p>
    <w:p w:rsidR="0030165B" w:rsidRPr="0030165B" w:rsidRDefault="0030165B" w:rsidP="005105CD">
      <w:pPr>
        <w:pStyle w:val="Tijeloteksta"/>
        <w:spacing w:line="360" w:lineRule="auto"/>
        <w:rPr>
          <w:rFonts w:ascii="Book Antiqua" w:hAnsi="Book Antiqua"/>
          <w:sz w:val="24"/>
          <w:szCs w:val="24"/>
        </w:rPr>
      </w:pPr>
      <w:r>
        <w:rPr>
          <w:rStyle w:val="Naglaeno"/>
          <w:rFonts w:ascii="Book Antiqua" w:hAnsi="Book Antiqua"/>
          <w:iCs/>
          <w:sz w:val="24"/>
          <w:szCs w:val="24"/>
        </w:rPr>
        <w:t>Das Extrakt hilft bei:</w:t>
      </w:r>
    </w:p>
    <w:p w:rsidR="0030165B" w:rsidRDefault="0030165B" w:rsidP="00AF59FD">
      <w:pPr>
        <w:pStyle w:val="Tijeloteksta"/>
        <w:jc w:val="both"/>
        <w:rPr>
          <w:rFonts w:ascii="Book Antiqua" w:hAnsi="Book Antiqua"/>
          <w:sz w:val="24"/>
          <w:szCs w:val="24"/>
        </w:rPr>
      </w:pPr>
      <w:r>
        <w:rPr>
          <w:rFonts w:ascii="Book Antiqua" w:hAnsi="Book Antiqua"/>
          <w:sz w:val="24"/>
          <w:szCs w:val="24"/>
        </w:rPr>
        <w:t>Atherosklerose</w:t>
      </w:r>
    </w:p>
    <w:p w:rsidR="0030165B" w:rsidRPr="0030165B" w:rsidRDefault="0030165B" w:rsidP="0030165B">
      <w:pPr>
        <w:pStyle w:val="Tijeloteksta"/>
        <w:rPr>
          <w:rFonts w:ascii="Book Antiqua" w:hAnsi="Book Antiqua"/>
          <w:sz w:val="24"/>
          <w:szCs w:val="24"/>
        </w:rPr>
      </w:pPr>
      <w:r w:rsidRPr="0030165B">
        <w:rPr>
          <w:rFonts w:ascii="Book Antiqua" w:hAnsi="Book Antiqua"/>
          <w:sz w:val="24"/>
          <w:szCs w:val="24"/>
        </w:rPr>
        <w:t>Hypertonie</w:t>
      </w:r>
    </w:p>
    <w:p w:rsidR="0030165B" w:rsidRDefault="0030165B" w:rsidP="0030165B">
      <w:pPr>
        <w:pStyle w:val="Tijeloteksta"/>
        <w:rPr>
          <w:rFonts w:ascii="Book Antiqua" w:hAnsi="Book Antiqua"/>
          <w:sz w:val="24"/>
          <w:szCs w:val="24"/>
        </w:rPr>
      </w:pPr>
      <w:r w:rsidRPr="0030165B">
        <w:rPr>
          <w:rFonts w:ascii="Book Antiqua" w:hAnsi="Book Antiqua"/>
          <w:sz w:val="24"/>
          <w:szCs w:val="24"/>
        </w:rPr>
        <w:t>Lungenerkrankung</w:t>
      </w:r>
    </w:p>
    <w:p w:rsidR="0030165B" w:rsidRDefault="0030165B" w:rsidP="0030165B">
      <w:pPr>
        <w:pStyle w:val="Tijeloteksta"/>
        <w:rPr>
          <w:rFonts w:ascii="Book Antiqua" w:hAnsi="Book Antiqua"/>
          <w:sz w:val="24"/>
          <w:szCs w:val="24"/>
        </w:rPr>
      </w:pPr>
      <w:r w:rsidRPr="0030165B">
        <w:rPr>
          <w:rFonts w:ascii="Book Antiqua" w:hAnsi="Book Antiqua"/>
          <w:sz w:val="24"/>
          <w:szCs w:val="24"/>
        </w:rPr>
        <w:t>Arthritis and Rheumatism</w:t>
      </w:r>
    </w:p>
    <w:p w:rsidR="0030165B" w:rsidRDefault="0030165B" w:rsidP="0030165B">
      <w:pPr>
        <w:pStyle w:val="Tijeloteksta"/>
        <w:rPr>
          <w:rFonts w:ascii="Book Antiqua" w:hAnsi="Book Antiqua"/>
          <w:sz w:val="24"/>
          <w:szCs w:val="24"/>
        </w:rPr>
      </w:pPr>
      <w:r w:rsidRPr="0030165B">
        <w:rPr>
          <w:rFonts w:ascii="Book Antiqua" w:hAnsi="Book Antiqua"/>
          <w:sz w:val="24"/>
          <w:szCs w:val="24"/>
        </w:rPr>
        <w:t>Seh- und Hörstörungen</w:t>
      </w:r>
    </w:p>
    <w:p w:rsidR="0030165B" w:rsidRDefault="0030165B" w:rsidP="0030165B">
      <w:pPr>
        <w:pStyle w:val="Tijeloteksta"/>
        <w:rPr>
          <w:rFonts w:ascii="Book Antiqua" w:hAnsi="Book Antiqua"/>
          <w:sz w:val="24"/>
          <w:szCs w:val="24"/>
        </w:rPr>
      </w:pPr>
      <w:r w:rsidRPr="0030165B">
        <w:rPr>
          <w:rFonts w:ascii="Book Antiqua" w:hAnsi="Book Antiqua"/>
          <w:sz w:val="24"/>
          <w:szCs w:val="24"/>
        </w:rPr>
        <w:t>Impotenz</w:t>
      </w:r>
    </w:p>
    <w:p w:rsidR="0030165B" w:rsidRPr="0030165B" w:rsidRDefault="0030165B" w:rsidP="0030165B">
      <w:pPr>
        <w:pStyle w:val="Tijeloteksta"/>
        <w:rPr>
          <w:rFonts w:ascii="Book Antiqua" w:hAnsi="Book Antiqua"/>
          <w:sz w:val="24"/>
          <w:szCs w:val="24"/>
        </w:rPr>
      </w:pPr>
      <w:r w:rsidRPr="0030165B">
        <w:rPr>
          <w:rFonts w:ascii="Book Antiqua" w:hAnsi="Book Antiqua"/>
          <w:sz w:val="24"/>
          <w:szCs w:val="24"/>
        </w:rPr>
        <w:t xml:space="preserve"> Appetitlosigkeit</w:t>
      </w:r>
    </w:p>
    <w:p w:rsidR="0030165B" w:rsidRPr="0030165B" w:rsidRDefault="0030165B" w:rsidP="0030165B">
      <w:pPr>
        <w:pStyle w:val="Tijeloteksta"/>
        <w:rPr>
          <w:rFonts w:ascii="Book Antiqua" w:hAnsi="Book Antiqua"/>
          <w:sz w:val="24"/>
          <w:szCs w:val="24"/>
        </w:rPr>
      </w:pPr>
      <w:r w:rsidRPr="0030165B">
        <w:rPr>
          <w:rFonts w:ascii="Book Antiqua" w:hAnsi="Book Antiqua"/>
          <w:sz w:val="24"/>
          <w:szCs w:val="24"/>
        </w:rPr>
        <w:t xml:space="preserve"> Gastritis</w:t>
      </w:r>
    </w:p>
    <w:p w:rsidR="0030165B" w:rsidRDefault="0030165B" w:rsidP="0030165B">
      <w:pPr>
        <w:pStyle w:val="Tijeloteksta"/>
        <w:rPr>
          <w:rFonts w:ascii="Book Antiqua" w:hAnsi="Book Antiqua"/>
          <w:sz w:val="24"/>
          <w:szCs w:val="24"/>
        </w:rPr>
      </w:pPr>
      <w:r w:rsidRPr="0030165B">
        <w:rPr>
          <w:rFonts w:ascii="Book Antiqua" w:hAnsi="Book Antiqua"/>
          <w:sz w:val="24"/>
          <w:szCs w:val="24"/>
        </w:rPr>
        <w:t>Magengeschwüre und Hämorrhoiden</w:t>
      </w:r>
    </w:p>
    <w:p w:rsidR="0030165B" w:rsidRPr="0030165B" w:rsidRDefault="0030165B" w:rsidP="0030165B">
      <w:pPr>
        <w:pStyle w:val="Tijeloteksta"/>
        <w:rPr>
          <w:rFonts w:ascii="Book Antiqua" w:hAnsi="Book Antiqua"/>
          <w:sz w:val="24"/>
          <w:szCs w:val="24"/>
        </w:rPr>
      </w:pPr>
      <w:r w:rsidRPr="0030165B">
        <w:rPr>
          <w:rFonts w:ascii="Book Antiqua" w:hAnsi="Book Antiqua"/>
          <w:sz w:val="24"/>
          <w:szCs w:val="24"/>
        </w:rPr>
        <w:t xml:space="preserve"> reinigt den Körper von Fett</w:t>
      </w:r>
    </w:p>
    <w:p w:rsidR="0030165B" w:rsidRPr="0030165B" w:rsidRDefault="0030165B" w:rsidP="0030165B">
      <w:pPr>
        <w:pStyle w:val="Tijeloteksta"/>
        <w:rPr>
          <w:rFonts w:ascii="Book Antiqua" w:hAnsi="Book Antiqua"/>
          <w:sz w:val="24"/>
          <w:szCs w:val="24"/>
        </w:rPr>
      </w:pPr>
      <w:r>
        <w:rPr>
          <w:rFonts w:ascii="Book Antiqua" w:hAnsi="Book Antiqua"/>
          <w:sz w:val="24"/>
          <w:szCs w:val="24"/>
        </w:rPr>
        <w:t xml:space="preserve"> spült</w:t>
      </w:r>
      <w:r w:rsidRPr="0030165B">
        <w:rPr>
          <w:rFonts w:ascii="Book Antiqua" w:hAnsi="Book Antiqua"/>
          <w:sz w:val="24"/>
          <w:szCs w:val="24"/>
        </w:rPr>
        <w:t xml:space="preserve"> verkalkte Ablagerungen</w:t>
      </w:r>
    </w:p>
    <w:p w:rsidR="0030165B" w:rsidRDefault="0030165B" w:rsidP="0030165B">
      <w:pPr>
        <w:pStyle w:val="Tijeloteksta"/>
        <w:rPr>
          <w:rFonts w:ascii="Book Antiqua" w:hAnsi="Book Antiqua"/>
          <w:sz w:val="24"/>
          <w:szCs w:val="24"/>
        </w:rPr>
      </w:pPr>
      <w:r w:rsidRPr="0030165B">
        <w:rPr>
          <w:rFonts w:ascii="Book Antiqua" w:hAnsi="Book Antiqua"/>
          <w:sz w:val="24"/>
          <w:szCs w:val="24"/>
        </w:rPr>
        <w:t>verbessert den Stoffwechsel</w:t>
      </w:r>
    </w:p>
    <w:p w:rsidR="0030165B" w:rsidRPr="0030165B" w:rsidRDefault="0030165B" w:rsidP="0030165B">
      <w:pPr>
        <w:pStyle w:val="Tijeloteksta"/>
        <w:rPr>
          <w:rFonts w:ascii="Book Antiqua" w:hAnsi="Book Antiqua"/>
          <w:sz w:val="24"/>
          <w:szCs w:val="24"/>
        </w:rPr>
      </w:pPr>
      <w:r w:rsidRPr="0030165B">
        <w:rPr>
          <w:rFonts w:ascii="Book Antiqua" w:hAnsi="Book Antiqua"/>
          <w:sz w:val="24"/>
          <w:szCs w:val="24"/>
        </w:rPr>
        <w:t>löst Blutgerinnsel auf</w:t>
      </w:r>
    </w:p>
    <w:p w:rsidR="0030165B" w:rsidRPr="0030165B" w:rsidRDefault="0030165B" w:rsidP="0030165B">
      <w:pPr>
        <w:pStyle w:val="Tijeloteksta"/>
        <w:rPr>
          <w:rFonts w:ascii="Book Antiqua" w:hAnsi="Book Antiqua"/>
          <w:sz w:val="24"/>
          <w:szCs w:val="24"/>
        </w:rPr>
      </w:pPr>
      <w:r w:rsidRPr="0030165B">
        <w:rPr>
          <w:rFonts w:ascii="Book Antiqua" w:hAnsi="Book Antiqua"/>
          <w:sz w:val="24"/>
          <w:szCs w:val="24"/>
        </w:rPr>
        <w:t xml:space="preserve">reguliert das Körpergewicht </w:t>
      </w:r>
    </w:p>
    <w:p w:rsidR="0030165B" w:rsidRDefault="0030165B" w:rsidP="0030165B">
      <w:pPr>
        <w:pStyle w:val="Tijeloteksta"/>
        <w:rPr>
          <w:rFonts w:ascii="Book Antiqua" w:hAnsi="Book Antiqua"/>
          <w:sz w:val="24"/>
          <w:szCs w:val="24"/>
        </w:rPr>
      </w:pPr>
      <w:r w:rsidRPr="0030165B">
        <w:rPr>
          <w:rFonts w:ascii="Book Antiqua" w:hAnsi="Book Antiqua"/>
          <w:sz w:val="24"/>
          <w:szCs w:val="24"/>
        </w:rPr>
        <w:t xml:space="preserve">und </w:t>
      </w:r>
      <w:r>
        <w:rPr>
          <w:rFonts w:ascii="Book Antiqua" w:hAnsi="Book Antiqua"/>
          <w:sz w:val="24"/>
          <w:szCs w:val="24"/>
        </w:rPr>
        <w:t xml:space="preserve"> das W</w:t>
      </w:r>
      <w:r w:rsidRPr="0030165B">
        <w:rPr>
          <w:rFonts w:ascii="Book Antiqua" w:hAnsi="Book Antiqua"/>
          <w:sz w:val="24"/>
          <w:szCs w:val="24"/>
        </w:rPr>
        <w:t>ichtigste: Verringerung der internen und externen Tumoren!</w:t>
      </w:r>
    </w:p>
    <w:p w:rsidR="00EA299E" w:rsidRPr="00EA299E" w:rsidRDefault="00EA299E" w:rsidP="0030165B">
      <w:pPr>
        <w:pStyle w:val="Tijeloteksta"/>
        <w:rPr>
          <w:rFonts w:ascii="Book Antiqua" w:hAnsi="Book Antiqua"/>
          <w:b/>
          <w:sz w:val="28"/>
          <w:szCs w:val="28"/>
        </w:rPr>
      </w:pPr>
      <w:r w:rsidRPr="00EA299E">
        <w:rPr>
          <w:rFonts w:ascii="Book Antiqua" w:hAnsi="Book Antiqua"/>
          <w:b/>
          <w:sz w:val="28"/>
          <w:szCs w:val="28"/>
        </w:rPr>
        <w:t>Das Rezept für die Tinktur aus Knoblauch</w:t>
      </w:r>
    </w:p>
    <w:p w:rsidR="00EA299E" w:rsidRPr="00EA299E" w:rsidRDefault="00EA299E" w:rsidP="00EA299E">
      <w:pPr>
        <w:pStyle w:val="Tijeloteksta"/>
        <w:rPr>
          <w:rFonts w:ascii="Book Antiqua" w:hAnsi="Book Antiqua"/>
          <w:b/>
          <w:sz w:val="24"/>
          <w:szCs w:val="24"/>
        </w:rPr>
      </w:pPr>
      <w:r w:rsidRPr="00EA299E">
        <w:rPr>
          <w:rFonts w:ascii="Book Antiqua" w:hAnsi="Book Antiqua"/>
          <w:b/>
          <w:sz w:val="24"/>
          <w:szCs w:val="24"/>
        </w:rPr>
        <w:t>ZUTATEN:</w:t>
      </w:r>
    </w:p>
    <w:p w:rsidR="00EA299E" w:rsidRPr="00EA299E" w:rsidRDefault="00EA299E" w:rsidP="00EA299E">
      <w:pPr>
        <w:numPr>
          <w:ilvl w:val="0"/>
          <w:numId w:val="3"/>
        </w:numPr>
        <w:shd w:val="clear" w:color="auto" w:fill="FFFFFF"/>
        <w:spacing w:before="150" w:after="150" w:line="360" w:lineRule="auto"/>
        <w:ind w:left="0"/>
        <w:rPr>
          <w:rFonts w:ascii="Book Antiqua" w:hAnsi="Book Antiqua" w:cs="Arial"/>
          <w:lang w:val="sl-SI"/>
        </w:rPr>
      </w:pPr>
      <w:r w:rsidRPr="00EA299E">
        <w:rPr>
          <w:rFonts w:ascii="Book Antiqua" w:hAnsi="Book Antiqua" w:cs="Arial"/>
        </w:rPr>
        <w:t>350 gr. Knoblauch (am besten biologisch)</w:t>
      </w:r>
    </w:p>
    <w:p w:rsidR="00EA299E" w:rsidRDefault="00EA299E" w:rsidP="00EA299E">
      <w:pPr>
        <w:numPr>
          <w:ilvl w:val="0"/>
          <w:numId w:val="3"/>
        </w:numPr>
        <w:shd w:val="clear" w:color="auto" w:fill="FFFFFF"/>
        <w:spacing w:before="150" w:after="150" w:line="360" w:lineRule="auto"/>
        <w:ind w:left="0"/>
        <w:rPr>
          <w:rFonts w:ascii="Book Antiqua" w:hAnsi="Book Antiqua" w:cs="Arial"/>
        </w:rPr>
      </w:pPr>
      <w:r w:rsidRPr="00EA299E">
        <w:rPr>
          <w:rFonts w:ascii="Book Antiqua" w:hAnsi="Book Antiqua" w:cs="Arial"/>
        </w:rPr>
        <w:t>¼ Liter 70-prozentiger Alkohol (am besten aus der Apotheke)</w:t>
      </w:r>
    </w:p>
    <w:p w:rsidR="0030165B" w:rsidRPr="00EA299E" w:rsidRDefault="00EA299E" w:rsidP="00EA299E">
      <w:pPr>
        <w:numPr>
          <w:ilvl w:val="0"/>
          <w:numId w:val="3"/>
        </w:numPr>
        <w:shd w:val="clear" w:color="auto" w:fill="FFFFFF"/>
        <w:spacing w:before="150" w:after="150" w:line="360" w:lineRule="auto"/>
        <w:ind w:left="0"/>
        <w:rPr>
          <w:rFonts w:ascii="Book Antiqua" w:hAnsi="Book Antiqua" w:cs="Arial"/>
        </w:rPr>
      </w:pPr>
      <w:r w:rsidRPr="00EA299E">
        <w:rPr>
          <w:rFonts w:ascii="Book Antiqua" w:hAnsi="Book Antiqua"/>
        </w:rPr>
        <w:t xml:space="preserve"> 3-4 Paprikas (optional)</w:t>
      </w:r>
    </w:p>
    <w:p w:rsidR="00C72BCD" w:rsidRDefault="00C72BCD">
      <w:pPr>
        <w:pStyle w:val="Tijeloteksta"/>
      </w:pPr>
    </w:p>
    <w:p w:rsidR="00EA299E" w:rsidRDefault="00EA299E" w:rsidP="00EA299E">
      <w:pPr>
        <w:shd w:val="clear" w:color="auto" w:fill="FFFFFF"/>
        <w:spacing w:after="150" w:line="360" w:lineRule="auto"/>
        <w:jc w:val="both"/>
        <w:rPr>
          <w:rFonts w:ascii="Book Antiqua" w:hAnsi="Book Antiqua"/>
          <w:b/>
          <w:bCs/>
          <w:lang w:val="sl-SI" w:eastAsia="sl-SI"/>
        </w:rPr>
      </w:pPr>
      <w:r w:rsidRPr="00EA299E">
        <w:rPr>
          <w:rFonts w:ascii="Book Antiqua" w:hAnsi="Book Antiqua"/>
          <w:b/>
          <w:bCs/>
          <w:lang w:val="sl-SI" w:eastAsia="sl-SI"/>
        </w:rPr>
        <w:t>Z</w:t>
      </w:r>
      <w:r>
        <w:rPr>
          <w:rFonts w:ascii="Book Antiqua" w:hAnsi="Book Antiqua"/>
          <w:b/>
          <w:bCs/>
          <w:lang w:val="sl-SI" w:eastAsia="sl-SI"/>
        </w:rPr>
        <w:t>UBEREITUNG</w:t>
      </w:r>
    </w:p>
    <w:p w:rsidR="00EA299E" w:rsidRDefault="00EA299E" w:rsidP="00AF59FD">
      <w:pPr>
        <w:shd w:val="clear" w:color="auto" w:fill="FFFFFF"/>
        <w:spacing w:after="150" w:line="360" w:lineRule="auto"/>
        <w:rPr>
          <w:rFonts w:ascii="Book Antiqua" w:hAnsi="Book Antiqua" w:cs="Arial"/>
          <w:lang w:val="sl-SI" w:eastAsia="sl-SI"/>
        </w:rPr>
      </w:pPr>
      <w:r w:rsidRPr="00EA299E">
        <w:rPr>
          <w:rFonts w:ascii="Book Antiqua" w:hAnsi="Book Antiqua" w:cs="Arial"/>
          <w:lang w:val="sl-SI" w:eastAsia="sl-SI"/>
        </w:rPr>
        <w:t>Der rohe, geschälte und gepresste Knoblauch wird mit dem Alkohol in eine Glasflasche gefüllt. Diese wird gut verschlossen und 10 Tage lang im Kühlschrank aufbewahrt. Danach wird die Flüssigkeit, die eine grünliche Farbe annehmen kann, abgesiebt oder durch ein Tuch gefiltert. Anschließend bewahren wir den Auszug erneut drei Tage lang im Kühlschrank auf. Danach können wir mit der Kur beginnen.</w:t>
      </w:r>
    </w:p>
    <w:p w:rsidR="00EA299E" w:rsidRPr="00EA299E" w:rsidRDefault="00EA299E" w:rsidP="00EA299E">
      <w:pPr>
        <w:shd w:val="clear" w:color="auto" w:fill="FFFFFF"/>
        <w:spacing w:after="150" w:line="360" w:lineRule="auto"/>
        <w:jc w:val="both"/>
        <w:rPr>
          <w:rFonts w:ascii="Book Antiqua" w:hAnsi="Book Antiqua" w:cs="Arial"/>
          <w:lang w:val="sl-SI" w:eastAsia="sl-SI"/>
        </w:rPr>
      </w:pPr>
    </w:p>
    <w:p w:rsidR="00C72BCD" w:rsidRPr="00EA299E" w:rsidRDefault="00EA299E" w:rsidP="00AF59FD">
      <w:pPr>
        <w:pStyle w:val="Tijeloteksta"/>
        <w:spacing w:line="360" w:lineRule="auto"/>
        <w:jc w:val="both"/>
        <w:rPr>
          <w:rFonts w:ascii="Book Antiqua" w:hAnsi="Book Antiqua"/>
          <w:sz w:val="24"/>
          <w:szCs w:val="24"/>
        </w:rPr>
      </w:pPr>
      <w:r w:rsidRPr="00EA299E">
        <w:rPr>
          <w:rFonts w:ascii="Book Antiqua" w:hAnsi="Book Antiqua"/>
          <w:sz w:val="24"/>
          <w:szCs w:val="24"/>
          <w:shd w:val="clear" w:color="auto" w:fill="FFFFFF"/>
        </w:rPr>
        <w:t>Die empfohlenen Tropfen werden immer mit etwas Wasser 20 Minuten vor den drei täglichen Hauptmahlzeiten eingenommen. Um die Tropfen richtig zu messen, ist ein Dosierer empfehlenswert, der auch im Kühlschrank aufbewahrt wird.</w:t>
      </w:r>
    </w:p>
    <w:p w:rsidR="00C72BCD" w:rsidRDefault="00C72BCD">
      <w:pPr>
        <w:pStyle w:val="Tijeloteksta"/>
      </w:pPr>
    </w:p>
    <w:p w:rsidR="00C72BCD" w:rsidRDefault="00C72BCD">
      <w:pPr>
        <w:pStyle w:val="Tijeloteksta"/>
      </w:pPr>
    </w:p>
    <w:p w:rsidR="00C72BCD" w:rsidRDefault="00C72BCD">
      <w:pPr>
        <w:pStyle w:val="Tijeloteksta"/>
      </w:pPr>
    </w:p>
    <w:p w:rsidR="00C72BCD" w:rsidRDefault="00C72BCD">
      <w:pPr>
        <w:pStyle w:val="Tijeloteksta"/>
      </w:pPr>
    </w:p>
    <w:p w:rsidR="0030165B" w:rsidRDefault="0030165B" w:rsidP="00AF59FD">
      <w:pPr>
        <w:spacing w:line="360" w:lineRule="auto"/>
        <w:jc w:val="both"/>
        <w:rPr>
          <w:rFonts w:ascii="Book Antiqua" w:hAnsi="Book Antiqua"/>
        </w:rPr>
      </w:pPr>
      <w:r w:rsidRPr="0030165B">
        <w:rPr>
          <w:rFonts w:ascii="Book Antiqua" w:hAnsi="Book Antiqua"/>
        </w:rPr>
        <w:t>Folgen Sie dem unten abgebildeten Schema. Nach einer zweiwöchigen Pause können Sie diese Kur bis zu dreimal wiederholen.</w:t>
      </w:r>
    </w:p>
    <w:p w:rsidR="0030165B" w:rsidRDefault="0030165B" w:rsidP="0030165B">
      <w:pPr>
        <w:rPr>
          <w:rFonts w:ascii="Book Antiqua" w:hAnsi="Book Antiqua"/>
        </w:rPr>
      </w:pPr>
    </w:p>
    <w:p w:rsidR="0030165B" w:rsidRPr="0030165B" w:rsidRDefault="0030165B" w:rsidP="0030165B">
      <w:pPr>
        <w:rPr>
          <w:rFonts w:ascii="Book Antiqua" w:hAnsi="Book Antiqua"/>
          <w:lang w:val="sl-SI"/>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hemeFill="accent3" w:themeFillTint="99"/>
        <w:tblCellMar>
          <w:top w:w="45" w:type="dxa"/>
          <w:left w:w="45" w:type="dxa"/>
          <w:bottom w:w="45" w:type="dxa"/>
          <w:right w:w="45" w:type="dxa"/>
        </w:tblCellMar>
        <w:tblLook w:val="04A0" w:firstRow="1" w:lastRow="0" w:firstColumn="1" w:lastColumn="0" w:noHBand="0" w:noVBand="1"/>
      </w:tblPr>
      <w:tblGrid>
        <w:gridCol w:w="1466"/>
        <w:gridCol w:w="1447"/>
        <w:gridCol w:w="1417"/>
        <w:gridCol w:w="1630"/>
      </w:tblGrid>
      <w:tr w:rsidR="0030165B" w:rsidRPr="0030165B" w:rsidTr="0030165B">
        <w:trPr>
          <w:trHeight w:val="435"/>
          <w:tblCellSpacing w:w="0" w:type="dxa"/>
        </w:trPr>
        <w:tc>
          <w:tcPr>
            <w:tcW w:w="6690" w:type="dxa"/>
            <w:gridSpan w:val="4"/>
            <w:shd w:val="clear" w:color="auto" w:fill="C2D69B" w:themeFill="accent3" w:themeFillTint="99"/>
            <w:hideMark/>
          </w:tcPr>
          <w:p w:rsidR="0030165B" w:rsidRDefault="0030165B">
            <w:pPr>
              <w:spacing w:line="240" w:lineRule="atLeast"/>
              <w:rPr>
                <w:rFonts w:ascii="Book Antiqua" w:hAnsi="Book Antiqua"/>
              </w:rPr>
            </w:pPr>
            <w:r w:rsidRPr="0030165B">
              <w:rPr>
                <w:rFonts w:ascii="Book Antiqua" w:hAnsi="Book Antiqua"/>
              </w:rPr>
              <w:t>So nehmen Sie die Knoblauchtropfen ein</w:t>
            </w:r>
          </w:p>
          <w:p w:rsidR="0030165B" w:rsidRPr="0030165B" w:rsidRDefault="0030165B">
            <w:pPr>
              <w:spacing w:line="240" w:lineRule="atLeast"/>
              <w:rPr>
                <w:rFonts w:ascii="Book Antiqua" w:hAnsi="Book Antiqua"/>
              </w:rPr>
            </w:pPr>
          </w:p>
          <w:p w:rsidR="0030165B" w:rsidRPr="0030165B" w:rsidRDefault="0030165B">
            <w:pPr>
              <w:spacing w:line="240" w:lineRule="atLeast"/>
              <w:rPr>
                <w:rFonts w:ascii="Book Antiqua" w:hAnsi="Book Antiqua"/>
              </w:rPr>
            </w:pPr>
            <w:r w:rsidRPr="0030165B">
              <w:rPr>
                <w:rFonts w:ascii="Book Antiqua" w:hAnsi="Book Antiqua"/>
              </w:rPr>
              <w:t> </w:t>
            </w:r>
          </w:p>
        </w:tc>
      </w:tr>
      <w:tr w:rsidR="0030165B" w:rsidRPr="0030165B" w:rsidTr="0030165B">
        <w:trPr>
          <w:trHeight w:val="435"/>
          <w:tblCellSpacing w:w="0" w:type="dxa"/>
        </w:trPr>
        <w:tc>
          <w:tcPr>
            <w:tcW w:w="174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Tag</w:t>
            </w:r>
          </w:p>
        </w:tc>
        <w:tc>
          <w:tcPr>
            <w:tcW w:w="156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Morgens</w:t>
            </w:r>
          </w:p>
        </w:tc>
        <w:tc>
          <w:tcPr>
            <w:tcW w:w="156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Mittags</w:t>
            </w:r>
          </w:p>
        </w:tc>
        <w:tc>
          <w:tcPr>
            <w:tcW w:w="156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Abends</w:t>
            </w:r>
          </w:p>
        </w:tc>
      </w:tr>
      <w:tr w:rsidR="0030165B" w:rsidRPr="0030165B" w:rsidTr="0030165B">
        <w:trPr>
          <w:trHeight w:val="420"/>
          <w:tblCellSpacing w:w="0" w:type="dxa"/>
        </w:trPr>
        <w:tc>
          <w:tcPr>
            <w:tcW w:w="174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1</w:t>
            </w:r>
          </w:p>
        </w:tc>
        <w:tc>
          <w:tcPr>
            <w:tcW w:w="156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1</w:t>
            </w:r>
          </w:p>
        </w:tc>
        <w:tc>
          <w:tcPr>
            <w:tcW w:w="156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2</w:t>
            </w:r>
          </w:p>
        </w:tc>
        <w:tc>
          <w:tcPr>
            <w:tcW w:w="156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3</w:t>
            </w:r>
          </w:p>
        </w:tc>
      </w:tr>
      <w:tr w:rsidR="0030165B" w:rsidRPr="0030165B" w:rsidTr="0030165B">
        <w:trPr>
          <w:trHeight w:val="420"/>
          <w:tblCellSpacing w:w="0" w:type="dxa"/>
        </w:trPr>
        <w:tc>
          <w:tcPr>
            <w:tcW w:w="174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2</w:t>
            </w:r>
          </w:p>
        </w:tc>
        <w:tc>
          <w:tcPr>
            <w:tcW w:w="156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4</w:t>
            </w:r>
          </w:p>
        </w:tc>
        <w:tc>
          <w:tcPr>
            <w:tcW w:w="156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5</w:t>
            </w:r>
          </w:p>
        </w:tc>
        <w:tc>
          <w:tcPr>
            <w:tcW w:w="156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6</w:t>
            </w:r>
          </w:p>
        </w:tc>
      </w:tr>
      <w:tr w:rsidR="0030165B" w:rsidRPr="0030165B" w:rsidTr="0030165B">
        <w:trPr>
          <w:trHeight w:val="420"/>
          <w:tblCellSpacing w:w="0" w:type="dxa"/>
        </w:trPr>
        <w:tc>
          <w:tcPr>
            <w:tcW w:w="174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3</w:t>
            </w:r>
          </w:p>
        </w:tc>
        <w:tc>
          <w:tcPr>
            <w:tcW w:w="156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7</w:t>
            </w:r>
          </w:p>
        </w:tc>
        <w:tc>
          <w:tcPr>
            <w:tcW w:w="156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8</w:t>
            </w:r>
          </w:p>
        </w:tc>
        <w:tc>
          <w:tcPr>
            <w:tcW w:w="156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9</w:t>
            </w:r>
          </w:p>
        </w:tc>
      </w:tr>
      <w:tr w:rsidR="0030165B" w:rsidRPr="0030165B" w:rsidTr="0030165B">
        <w:trPr>
          <w:trHeight w:val="420"/>
          <w:tblCellSpacing w:w="0" w:type="dxa"/>
        </w:trPr>
        <w:tc>
          <w:tcPr>
            <w:tcW w:w="174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4</w:t>
            </w:r>
          </w:p>
        </w:tc>
        <w:tc>
          <w:tcPr>
            <w:tcW w:w="156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10</w:t>
            </w:r>
          </w:p>
        </w:tc>
        <w:tc>
          <w:tcPr>
            <w:tcW w:w="156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11</w:t>
            </w:r>
          </w:p>
        </w:tc>
        <w:tc>
          <w:tcPr>
            <w:tcW w:w="156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12</w:t>
            </w:r>
          </w:p>
        </w:tc>
      </w:tr>
      <w:tr w:rsidR="0030165B" w:rsidRPr="0030165B" w:rsidTr="0030165B">
        <w:trPr>
          <w:trHeight w:val="420"/>
          <w:tblCellSpacing w:w="0" w:type="dxa"/>
        </w:trPr>
        <w:tc>
          <w:tcPr>
            <w:tcW w:w="174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5</w:t>
            </w:r>
          </w:p>
        </w:tc>
        <w:tc>
          <w:tcPr>
            <w:tcW w:w="156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13</w:t>
            </w:r>
          </w:p>
        </w:tc>
        <w:tc>
          <w:tcPr>
            <w:tcW w:w="156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14</w:t>
            </w:r>
          </w:p>
        </w:tc>
        <w:tc>
          <w:tcPr>
            <w:tcW w:w="156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15</w:t>
            </w:r>
          </w:p>
        </w:tc>
      </w:tr>
      <w:tr w:rsidR="0030165B" w:rsidRPr="0030165B" w:rsidTr="0030165B">
        <w:trPr>
          <w:trHeight w:val="420"/>
          <w:tblCellSpacing w:w="0" w:type="dxa"/>
        </w:trPr>
        <w:tc>
          <w:tcPr>
            <w:tcW w:w="174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6</w:t>
            </w:r>
          </w:p>
        </w:tc>
        <w:tc>
          <w:tcPr>
            <w:tcW w:w="156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15</w:t>
            </w:r>
          </w:p>
        </w:tc>
        <w:tc>
          <w:tcPr>
            <w:tcW w:w="156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14</w:t>
            </w:r>
          </w:p>
        </w:tc>
        <w:tc>
          <w:tcPr>
            <w:tcW w:w="156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13</w:t>
            </w:r>
          </w:p>
        </w:tc>
      </w:tr>
      <w:tr w:rsidR="0030165B" w:rsidRPr="0030165B" w:rsidTr="0030165B">
        <w:trPr>
          <w:trHeight w:val="420"/>
          <w:tblCellSpacing w:w="0" w:type="dxa"/>
        </w:trPr>
        <w:tc>
          <w:tcPr>
            <w:tcW w:w="174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7</w:t>
            </w:r>
          </w:p>
        </w:tc>
        <w:tc>
          <w:tcPr>
            <w:tcW w:w="156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12</w:t>
            </w:r>
          </w:p>
        </w:tc>
        <w:tc>
          <w:tcPr>
            <w:tcW w:w="156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11</w:t>
            </w:r>
          </w:p>
        </w:tc>
        <w:tc>
          <w:tcPr>
            <w:tcW w:w="156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10</w:t>
            </w:r>
          </w:p>
        </w:tc>
      </w:tr>
      <w:tr w:rsidR="0030165B" w:rsidRPr="0030165B" w:rsidTr="0030165B">
        <w:trPr>
          <w:trHeight w:val="420"/>
          <w:tblCellSpacing w:w="0" w:type="dxa"/>
        </w:trPr>
        <w:tc>
          <w:tcPr>
            <w:tcW w:w="174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8</w:t>
            </w:r>
          </w:p>
        </w:tc>
        <w:tc>
          <w:tcPr>
            <w:tcW w:w="156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9</w:t>
            </w:r>
          </w:p>
        </w:tc>
        <w:tc>
          <w:tcPr>
            <w:tcW w:w="156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8</w:t>
            </w:r>
          </w:p>
        </w:tc>
        <w:tc>
          <w:tcPr>
            <w:tcW w:w="156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7</w:t>
            </w:r>
          </w:p>
        </w:tc>
      </w:tr>
      <w:tr w:rsidR="0030165B" w:rsidRPr="0030165B" w:rsidTr="0030165B">
        <w:trPr>
          <w:trHeight w:val="420"/>
          <w:tblCellSpacing w:w="0" w:type="dxa"/>
        </w:trPr>
        <w:tc>
          <w:tcPr>
            <w:tcW w:w="174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9</w:t>
            </w:r>
          </w:p>
        </w:tc>
        <w:tc>
          <w:tcPr>
            <w:tcW w:w="156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6</w:t>
            </w:r>
          </w:p>
        </w:tc>
        <w:tc>
          <w:tcPr>
            <w:tcW w:w="156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5</w:t>
            </w:r>
          </w:p>
        </w:tc>
        <w:tc>
          <w:tcPr>
            <w:tcW w:w="156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4</w:t>
            </w:r>
          </w:p>
        </w:tc>
      </w:tr>
      <w:tr w:rsidR="0030165B" w:rsidRPr="0030165B" w:rsidTr="0030165B">
        <w:trPr>
          <w:trHeight w:val="420"/>
          <w:tblCellSpacing w:w="0" w:type="dxa"/>
        </w:trPr>
        <w:tc>
          <w:tcPr>
            <w:tcW w:w="174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10</w:t>
            </w:r>
          </w:p>
        </w:tc>
        <w:tc>
          <w:tcPr>
            <w:tcW w:w="156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3</w:t>
            </w:r>
          </w:p>
        </w:tc>
        <w:tc>
          <w:tcPr>
            <w:tcW w:w="156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2</w:t>
            </w:r>
          </w:p>
        </w:tc>
        <w:tc>
          <w:tcPr>
            <w:tcW w:w="1560" w:type="dxa"/>
            <w:shd w:val="clear" w:color="auto" w:fill="C2D69B" w:themeFill="accent3" w:themeFillTint="99"/>
            <w:hideMark/>
          </w:tcPr>
          <w:p w:rsidR="0030165B" w:rsidRPr="0030165B" w:rsidRDefault="0030165B">
            <w:pPr>
              <w:spacing w:line="240" w:lineRule="atLeast"/>
              <w:rPr>
                <w:rFonts w:ascii="Book Antiqua" w:hAnsi="Book Antiqua"/>
              </w:rPr>
            </w:pPr>
            <w:r w:rsidRPr="0030165B">
              <w:rPr>
                <w:rFonts w:ascii="Book Antiqua" w:hAnsi="Book Antiqua"/>
              </w:rPr>
              <w:t>1</w:t>
            </w:r>
          </w:p>
        </w:tc>
      </w:tr>
    </w:tbl>
    <w:p w:rsidR="00C72BCD" w:rsidRPr="0030165B" w:rsidRDefault="00C72BCD">
      <w:pPr>
        <w:pStyle w:val="Tijeloteksta"/>
        <w:rPr>
          <w:rFonts w:ascii="Book Antiqua" w:hAnsi="Book Antiqua"/>
          <w:sz w:val="24"/>
          <w:szCs w:val="24"/>
        </w:rPr>
      </w:pPr>
    </w:p>
    <w:p w:rsidR="00C72BCD" w:rsidRDefault="00EA299E" w:rsidP="00AF59FD">
      <w:pPr>
        <w:pStyle w:val="Tijeloteksta"/>
        <w:spacing w:line="360" w:lineRule="auto"/>
        <w:jc w:val="both"/>
        <w:rPr>
          <w:rFonts w:ascii="Book Antiqua" w:hAnsi="Book Antiqua"/>
          <w:sz w:val="24"/>
          <w:szCs w:val="24"/>
          <w:shd w:val="clear" w:color="auto" w:fill="FFFFFF"/>
        </w:rPr>
      </w:pPr>
      <w:r w:rsidRPr="005A6F3D">
        <w:rPr>
          <w:rFonts w:ascii="Book Antiqua" w:hAnsi="Book Antiqua"/>
          <w:sz w:val="24"/>
          <w:szCs w:val="24"/>
          <w:shd w:val="clear" w:color="auto" w:fill="FFFFFF"/>
        </w:rPr>
        <w:t>Der Verlauf der Anwendung der Tinktur aus Knoblauch erfolgt einmal in 5 Jahren.</w:t>
      </w:r>
      <w:r w:rsidR="001066A9" w:rsidRPr="005A6F3D">
        <w:rPr>
          <w:rFonts w:ascii="Book Antiqua" w:hAnsi="Book Antiqua"/>
          <w:sz w:val="24"/>
          <w:szCs w:val="24"/>
          <w:shd w:val="clear" w:color="auto" w:fill="FFFFFF"/>
        </w:rPr>
        <w:t xml:space="preserve"> .</w:t>
      </w:r>
      <w:r w:rsidR="000A4B8C" w:rsidRPr="005A6F3D">
        <w:rPr>
          <w:rFonts w:ascii="Book Antiqua" w:hAnsi="Book Antiqua"/>
          <w:sz w:val="24"/>
          <w:szCs w:val="24"/>
          <w:shd w:val="clear" w:color="auto" w:fill="FFFFFF"/>
        </w:rPr>
        <w:t>Bei Magenprobleme</w:t>
      </w:r>
      <w:r w:rsidR="005A6F3D">
        <w:rPr>
          <w:rFonts w:ascii="Book Antiqua" w:hAnsi="Book Antiqua"/>
          <w:sz w:val="24"/>
          <w:szCs w:val="24"/>
          <w:shd w:val="clear" w:color="auto" w:fill="FFFFFF"/>
        </w:rPr>
        <w:t>n</w:t>
      </w:r>
      <w:r w:rsidR="000A4B8C" w:rsidRPr="005A6F3D">
        <w:rPr>
          <w:rFonts w:ascii="Book Antiqua" w:hAnsi="Book Antiqua"/>
          <w:sz w:val="24"/>
          <w:szCs w:val="24"/>
          <w:shd w:val="clear" w:color="auto" w:fill="FFFFFF"/>
        </w:rPr>
        <w:t xml:space="preserve"> und </w:t>
      </w:r>
      <w:r w:rsidR="005A6F3D" w:rsidRPr="005A6F3D">
        <w:rPr>
          <w:rFonts w:ascii="Book Antiqua" w:hAnsi="Book Antiqua"/>
          <w:sz w:val="24"/>
          <w:szCs w:val="24"/>
          <w:shd w:val="clear" w:color="auto" w:fill="FFFFFF"/>
        </w:rPr>
        <w:t>der Einnahme von Medikamenten, vor allem Blutverdünner, sprechen Sie bitte mit Ihrem Arzt, bevor Sie die Kur anwenden.</w:t>
      </w:r>
    </w:p>
    <w:p w:rsidR="00711AEC" w:rsidRDefault="005A6F3D" w:rsidP="00711AEC">
      <w:pPr>
        <w:shd w:val="clear" w:color="auto" w:fill="FFFFFF"/>
        <w:spacing w:beforeAutospacing="1" w:afterAutospacing="1" w:line="360" w:lineRule="auto"/>
        <w:textAlignment w:val="baseline"/>
        <w:rPr>
          <w:rFonts w:ascii="Book Antiqua" w:hAnsi="Book Antiqua" w:cs="Helvetica"/>
          <w:bdr w:val="none" w:sz="0" w:space="0" w:color="auto" w:frame="1"/>
        </w:rPr>
      </w:pPr>
      <w:r w:rsidRPr="00711AEC">
        <w:rPr>
          <w:rFonts w:ascii="Book Antiqua" w:hAnsi="Book Antiqua"/>
          <w:shd w:val="clear" w:color="auto" w:fill="FFFFFF"/>
        </w:rPr>
        <w:t xml:space="preserve">Eine intensive Reinigung des Körpers </w:t>
      </w:r>
      <w:r w:rsidR="005212B6" w:rsidRPr="00711AEC">
        <w:rPr>
          <w:rFonts w:ascii="Book Antiqua" w:hAnsi="Book Antiqua"/>
          <w:shd w:val="clear" w:color="auto" w:fill="FFFFFF"/>
        </w:rPr>
        <w:t xml:space="preserve">hat auch einige Sympthome: </w:t>
      </w:r>
      <w:r w:rsidR="005212B6" w:rsidRPr="00711AEC">
        <w:rPr>
          <w:rStyle w:val="Istaknuto"/>
          <w:rFonts w:ascii="Book Antiqua" w:hAnsi="Book Antiqua" w:cs="Arial"/>
          <w:bCs/>
          <w:i w:val="0"/>
          <w:iCs w:val="0"/>
          <w:shd w:val="clear" w:color="auto" w:fill="FFFFFF"/>
        </w:rPr>
        <w:t>Hautausschlag</w:t>
      </w:r>
      <w:r w:rsidR="005212B6" w:rsidRPr="00711AEC">
        <w:rPr>
          <w:rStyle w:val="Istaknuto"/>
          <w:rFonts w:ascii="Book Antiqua" w:hAnsi="Book Antiqua"/>
          <w:bCs/>
          <w:i w:val="0"/>
          <w:iCs w:val="0"/>
          <w:shd w:val="clear" w:color="auto" w:fill="FFFFFF"/>
        </w:rPr>
        <w:t xml:space="preserve">, </w:t>
      </w:r>
      <w:r w:rsidR="005212B6" w:rsidRPr="00711AEC">
        <w:rPr>
          <w:rStyle w:val="Istaknuto"/>
          <w:rFonts w:ascii="Book Antiqua" w:hAnsi="Book Antiqua" w:cs="Arial"/>
          <w:bCs/>
          <w:i w:val="0"/>
          <w:iCs w:val="0"/>
          <w:shd w:val="clear" w:color="auto" w:fill="FFFFFF"/>
        </w:rPr>
        <w:t>Schwindel</w:t>
      </w:r>
      <w:r w:rsidR="005212B6" w:rsidRPr="00711AEC">
        <w:rPr>
          <w:rFonts w:ascii="Book Antiqua" w:hAnsi="Book Antiqua" w:cs="Arial"/>
          <w:shd w:val="clear" w:color="auto" w:fill="FFFFFF"/>
        </w:rPr>
        <w:t> </w:t>
      </w:r>
      <w:r w:rsidR="005212B6" w:rsidRPr="00711AEC">
        <w:rPr>
          <w:rFonts w:ascii="Book Antiqua" w:hAnsi="Book Antiqua"/>
          <w:shd w:val="clear" w:color="auto" w:fill="FFFFFF"/>
        </w:rPr>
        <w:t xml:space="preserve">, </w:t>
      </w:r>
      <w:r w:rsidR="005212B6" w:rsidRPr="00711AEC">
        <w:rPr>
          <w:rStyle w:val="Istaknuto"/>
          <w:rFonts w:ascii="Book Antiqua" w:hAnsi="Book Antiqua" w:cs="Arial"/>
          <w:bCs/>
          <w:i w:val="0"/>
          <w:iCs w:val="0"/>
          <w:shd w:val="clear" w:color="auto" w:fill="FFFFFF"/>
        </w:rPr>
        <w:t>Kopfschmerzen</w:t>
      </w:r>
      <w:r w:rsidR="005212B6" w:rsidRPr="00711AEC">
        <w:rPr>
          <w:rStyle w:val="Istaknuto"/>
          <w:rFonts w:ascii="Book Antiqua" w:hAnsi="Book Antiqua"/>
          <w:bCs/>
          <w:i w:val="0"/>
          <w:iCs w:val="0"/>
          <w:shd w:val="clear" w:color="auto" w:fill="FFFFFF"/>
        </w:rPr>
        <w:t xml:space="preserve">,  </w:t>
      </w:r>
      <w:r w:rsidR="005212B6" w:rsidRPr="00711AEC">
        <w:rPr>
          <w:rStyle w:val="Istaknuto"/>
          <w:rFonts w:ascii="Book Antiqua" w:hAnsi="Book Antiqua" w:cs="Arial"/>
          <w:bCs/>
          <w:i w:val="0"/>
          <w:iCs w:val="0"/>
          <w:shd w:val="clear" w:color="auto" w:fill="FFFFFF"/>
        </w:rPr>
        <w:t>Magenschmerzen</w:t>
      </w:r>
      <w:r w:rsidR="00711AEC" w:rsidRPr="00711AEC">
        <w:rPr>
          <w:rStyle w:val="Istaknuto"/>
          <w:rFonts w:ascii="Book Antiqua" w:hAnsi="Book Antiqua"/>
          <w:bCs/>
          <w:i w:val="0"/>
          <w:iCs w:val="0"/>
          <w:shd w:val="clear" w:color="auto" w:fill="FFFFFF"/>
        </w:rPr>
        <w:t>.</w:t>
      </w:r>
      <w:r w:rsidR="00711AEC" w:rsidRPr="00711AEC">
        <w:rPr>
          <w:rFonts w:ascii="Book Antiqua" w:hAnsi="Book Antiqua"/>
          <w:b/>
          <w:bCs/>
          <w:i/>
          <w:iCs/>
          <w:shd w:val="clear" w:color="auto" w:fill="FFFFFF"/>
        </w:rPr>
        <w:t xml:space="preserve"> </w:t>
      </w:r>
      <w:r w:rsidR="00711AEC" w:rsidRPr="00711AEC">
        <w:rPr>
          <w:rFonts w:ascii="Book Antiqua" w:hAnsi="Book Antiqua" w:cs="Helvetica"/>
          <w:bdr w:val="none" w:sz="0" w:space="0" w:color="auto" w:frame="1"/>
        </w:rPr>
        <w:t>Auch wenn direkt nach der Einnahme oder nach ein paar Tagen starkes Unwohlsein oder Symptome auftreten sollten, dann brechen Sie bitte die Kur ab.</w:t>
      </w:r>
    </w:p>
    <w:p w:rsidR="005E6D48" w:rsidRDefault="005E6D48" w:rsidP="00711AEC">
      <w:pPr>
        <w:shd w:val="clear" w:color="auto" w:fill="FFFFFF"/>
        <w:spacing w:beforeAutospacing="1" w:afterAutospacing="1" w:line="360" w:lineRule="auto"/>
        <w:textAlignment w:val="baseline"/>
        <w:rPr>
          <w:rFonts w:ascii="Book Antiqua" w:hAnsi="Book Antiqua" w:cs="Helvetica"/>
          <w:bdr w:val="none" w:sz="0" w:space="0" w:color="auto" w:frame="1"/>
        </w:rPr>
      </w:pPr>
      <w:r>
        <w:rPr>
          <w:noProof/>
          <w:lang w:eastAsia="hr-HR"/>
        </w:rPr>
        <w:drawing>
          <wp:inline distT="0" distB="0" distL="0" distR="0" wp14:anchorId="08FA4BCE" wp14:editId="3D09C5F9">
            <wp:extent cx="3714750" cy="2477738"/>
            <wp:effectExtent l="0" t="0" r="0" b="0"/>
            <wp:docPr id="2" name="Slika 2" descr="Slikovni rezultat za knoblauchtink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knoblauchtinktu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14750" cy="2477738"/>
                    </a:xfrm>
                    <a:prstGeom prst="rect">
                      <a:avLst/>
                    </a:prstGeom>
                    <a:noFill/>
                    <a:ln>
                      <a:noFill/>
                    </a:ln>
                  </pic:spPr>
                </pic:pic>
              </a:graphicData>
            </a:graphic>
          </wp:inline>
        </w:drawing>
      </w:r>
    </w:p>
    <w:p w:rsidR="005E6D48" w:rsidRPr="005E6D48" w:rsidRDefault="007567AB" w:rsidP="005E6D48">
      <w:pPr>
        <w:shd w:val="clear" w:color="auto" w:fill="FFFFFF"/>
        <w:spacing w:beforeAutospacing="1" w:afterAutospacing="1" w:line="360" w:lineRule="auto"/>
        <w:jc w:val="center"/>
        <w:textAlignment w:val="baseline"/>
        <w:rPr>
          <w:rFonts w:ascii="Book Antiqua" w:hAnsi="Book Antiqua" w:cs="Helvetica"/>
          <w:b/>
          <w:sz w:val="28"/>
          <w:szCs w:val="28"/>
          <w:bdr w:val="none" w:sz="0" w:space="0" w:color="auto" w:frame="1"/>
        </w:rPr>
      </w:pPr>
      <w:r>
        <w:rPr>
          <w:rFonts w:ascii="Book Antiqua" w:hAnsi="Book Antiqua" w:cs="Helvetica"/>
          <w:b/>
          <w:sz w:val="28"/>
          <w:szCs w:val="28"/>
          <w:shd w:val="clear" w:color="auto" w:fill="FFFFFF"/>
        </w:rPr>
        <w:t>Die Tibetanische Knoblauchkur g</w:t>
      </w:r>
      <w:r w:rsidR="005E6D48" w:rsidRPr="005E6D48">
        <w:rPr>
          <w:rFonts w:ascii="Book Antiqua" w:hAnsi="Book Antiqua" w:cs="Helvetica"/>
          <w:b/>
          <w:sz w:val="28"/>
          <w:szCs w:val="28"/>
          <w:shd w:val="clear" w:color="auto" w:fill="FFFFFF"/>
        </w:rPr>
        <w:t>egen Alterserscheinungen</w:t>
      </w:r>
    </w:p>
    <w:p w:rsidR="005E6D48" w:rsidRPr="005E6D48" w:rsidRDefault="005E6D48" w:rsidP="005E6D48">
      <w:pPr>
        <w:pStyle w:val="StandardWeb"/>
        <w:shd w:val="clear" w:color="auto" w:fill="FFFFFF"/>
        <w:spacing w:before="0" w:beforeAutospacing="0" w:after="0" w:afterAutospacing="0" w:line="360" w:lineRule="auto"/>
        <w:textAlignment w:val="baseline"/>
        <w:rPr>
          <w:rFonts w:ascii="Book Antiqua" w:hAnsi="Book Antiqua" w:cs="Helvetica"/>
        </w:rPr>
      </w:pPr>
      <w:r w:rsidRPr="005E6D48">
        <w:rPr>
          <w:rStyle w:val="Naglaeno"/>
          <w:rFonts w:ascii="Book Antiqua" w:hAnsi="Book Antiqua" w:cs="Helvetica"/>
          <w:bdr w:val="none" w:sz="0" w:space="0" w:color="auto" w:frame="1"/>
        </w:rPr>
        <w:t>Zutaten</w:t>
      </w:r>
    </w:p>
    <w:p w:rsidR="005E6D48" w:rsidRPr="005E6D48" w:rsidRDefault="005E6D48" w:rsidP="005E6D48">
      <w:pPr>
        <w:numPr>
          <w:ilvl w:val="0"/>
          <w:numId w:val="5"/>
        </w:numPr>
        <w:shd w:val="clear" w:color="auto" w:fill="FFFFFF"/>
        <w:spacing w:line="360" w:lineRule="auto"/>
        <w:ind w:left="750"/>
        <w:textAlignment w:val="baseline"/>
        <w:rPr>
          <w:rFonts w:ascii="Book Antiqua" w:hAnsi="Book Antiqua" w:cs="Helvetica"/>
        </w:rPr>
      </w:pPr>
      <w:r w:rsidRPr="005E6D48">
        <w:rPr>
          <w:rFonts w:ascii="Book Antiqua" w:hAnsi="Book Antiqua" w:cs="Helvetica"/>
        </w:rPr>
        <w:t>Saft von 10 Zitronen</w:t>
      </w:r>
    </w:p>
    <w:p w:rsidR="005E6D48" w:rsidRPr="005E6D48" w:rsidRDefault="005E6D48" w:rsidP="005E6D48">
      <w:pPr>
        <w:numPr>
          <w:ilvl w:val="0"/>
          <w:numId w:val="5"/>
        </w:numPr>
        <w:shd w:val="clear" w:color="auto" w:fill="FFFFFF"/>
        <w:spacing w:line="360" w:lineRule="auto"/>
        <w:ind w:left="750"/>
        <w:textAlignment w:val="baseline"/>
        <w:rPr>
          <w:rFonts w:ascii="Book Antiqua" w:hAnsi="Book Antiqua" w:cs="Helvetica"/>
        </w:rPr>
      </w:pPr>
      <w:r w:rsidRPr="005E6D48">
        <w:rPr>
          <w:rFonts w:ascii="Book Antiqua" w:hAnsi="Book Antiqua" w:cs="Helvetica"/>
        </w:rPr>
        <w:t>10 Knoblauchzehen</w:t>
      </w:r>
    </w:p>
    <w:p w:rsidR="005E6D48" w:rsidRPr="005E6D48" w:rsidRDefault="005E6D48" w:rsidP="005E6D48">
      <w:pPr>
        <w:numPr>
          <w:ilvl w:val="0"/>
          <w:numId w:val="5"/>
        </w:numPr>
        <w:shd w:val="clear" w:color="auto" w:fill="FFFFFF"/>
        <w:spacing w:line="360" w:lineRule="auto"/>
        <w:ind w:left="750"/>
        <w:textAlignment w:val="baseline"/>
        <w:rPr>
          <w:rFonts w:ascii="Book Antiqua" w:hAnsi="Book Antiqua" w:cs="Helvetica"/>
        </w:rPr>
      </w:pPr>
      <w:r w:rsidRPr="005E6D48">
        <w:rPr>
          <w:rFonts w:ascii="Book Antiqua" w:hAnsi="Book Antiqua" w:cs="Helvetica"/>
        </w:rPr>
        <w:t>1 kg Honig</w:t>
      </w:r>
    </w:p>
    <w:p w:rsidR="005E6D48" w:rsidRPr="005E6D48" w:rsidRDefault="005E6D48" w:rsidP="005E6D48">
      <w:pPr>
        <w:pStyle w:val="StandardWeb"/>
        <w:shd w:val="clear" w:color="auto" w:fill="FFFFFF"/>
        <w:spacing w:before="0" w:beforeAutospacing="0" w:after="0" w:afterAutospacing="0" w:line="360" w:lineRule="auto"/>
        <w:textAlignment w:val="baseline"/>
        <w:rPr>
          <w:rFonts w:ascii="Book Antiqua" w:hAnsi="Book Antiqua" w:cs="Helvetica"/>
        </w:rPr>
      </w:pPr>
      <w:r w:rsidRPr="005E6D48">
        <w:rPr>
          <w:rStyle w:val="Naglaeno"/>
          <w:rFonts w:ascii="Book Antiqua" w:hAnsi="Book Antiqua" w:cs="Helvetica"/>
          <w:bdr w:val="none" w:sz="0" w:space="0" w:color="auto" w:frame="1"/>
        </w:rPr>
        <w:t>Zubereitung</w:t>
      </w:r>
    </w:p>
    <w:p w:rsidR="005E6D48" w:rsidRPr="005E6D48" w:rsidRDefault="005E6D48" w:rsidP="005E6D48">
      <w:pPr>
        <w:pStyle w:val="StandardWeb"/>
        <w:shd w:val="clear" w:color="auto" w:fill="FFFFFF"/>
        <w:spacing w:before="0" w:beforeAutospacing="0" w:after="225" w:afterAutospacing="0" w:line="360" w:lineRule="auto"/>
        <w:textAlignment w:val="baseline"/>
        <w:rPr>
          <w:rFonts w:ascii="Book Antiqua" w:hAnsi="Book Antiqua" w:cs="Helvetica"/>
        </w:rPr>
      </w:pPr>
      <w:r w:rsidRPr="005E6D48">
        <w:rPr>
          <w:rFonts w:ascii="Book Antiqua" w:hAnsi="Book Antiqua" w:cs="Helvetica"/>
        </w:rPr>
        <w:t>Zerkleinern Sie den Knoblauch und vermischen sie ihn mit Zitronensaft und Honig. Diese Mischung füllen Sie in ein Glas, verschließen es und lassen es 9-10 Tage stehen.</w:t>
      </w:r>
    </w:p>
    <w:p w:rsidR="005E6D48" w:rsidRPr="005E6D48" w:rsidRDefault="005E6D48" w:rsidP="005E6D48">
      <w:pPr>
        <w:pStyle w:val="StandardWeb"/>
        <w:shd w:val="clear" w:color="auto" w:fill="FFFFFF"/>
        <w:spacing w:before="0" w:beforeAutospacing="0" w:after="0" w:afterAutospacing="0" w:line="360" w:lineRule="auto"/>
        <w:textAlignment w:val="baseline"/>
        <w:rPr>
          <w:rFonts w:ascii="Book Antiqua" w:hAnsi="Book Antiqua" w:cs="Helvetica"/>
        </w:rPr>
      </w:pPr>
      <w:r w:rsidRPr="005E6D48">
        <w:rPr>
          <w:rStyle w:val="Naglaeno"/>
          <w:rFonts w:ascii="Book Antiqua" w:hAnsi="Book Antiqua" w:cs="Helvetica"/>
          <w:bdr w:val="none" w:sz="0" w:space="0" w:color="auto" w:frame="1"/>
        </w:rPr>
        <w:t>Einnehmen</w:t>
      </w:r>
    </w:p>
    <w:p w:rsidR="005E6D48" w:rsidRPr="005E6D48" w:rsidRDefault="005E6D48" w:rsidP="005E6D48">
      <w:pPr>
        <w:pStyle w:val="StandardWeb"/>
        <w:shd w:val="clear" w:color="auto" w:fill="FFFFFF"/>
        <w:spacing w:before="0" w:beforeAutospacing="0" w:after="225" w:afterAutospacing="0" w:line="360" w:lineRule="auto"/>
        <w:textAlignment w:val="baseline"/>
        <w:rPr>
          <w:rFonts w:ascii="Book Antiqua" w:hAnsi="Book Antiqua" w:cs="Helvetica"/>
        </w:rPr>
      </w:pPr>
      <w:r w:rsidRPr="005E6D48">
        <w:rPr>
          <w:rFonts w:ascii="Book Antiqua" w:hAnsi="Book Antiqua" w:cs="Helvetica"/>
        </w:rPr>
        <w:t>Nehmen Sie von dieser Mischung 2 Mal am Tag einen Löffel voll. Und zwar morgens auf leeren Magen und abends, vor der letzten Mahlzeit des Tages.</w:t>
      </w:r>
    </w:p>
    <w:p w:rsidR="005E6D48" w:rsidRPr="005E6D48" w:rsidRDefault="005E6D48" w:rsidP="005E6D48">
      <w:pPr>
        <w:shd w:val="clear" w:color="auto" w:fill="FFFFFF"/>
        <w:spacing w:beforeAutospacing="1" w:afterAutospacing="1" w:line="360" w:lineRule="auto"/>
        <w:textAlignment w:val="baseline"/>
        <w:rPr>
          <w:rFonts w:ascii="Book Antiqua" w:hAnsi="Book Antiqua" w:cs="Helvetica"/>
          <w:bdr w:val="none" w:sz="0" w:space="0" w:color="auto" w:frame="1"/>
        </w:rPr>
      </w:pPr>
    </w:p>
    <w:p w:rsidR="005E6D48" w:rsidRDefault="005E6D48" w:rsidP="00711AEC">
      <w:pPr>
        <w:shd w:val="clear" w:color="auto" w:fill="FFFFFF"/>
        <w:spacing w:beforeAutospacing="1" w:afterAutospacing="1" w:line="360" w:lineRule="auto"/>
        <w:textAlignment w:val="baseline"/>
        <w:rPr>
          <w:rFonts w:ascii="Book Antiqua" w:hAnsi="Book Antiqua" w:cs="Helvetica"/>
          <w:bdr w:val="none" w:sz="0" w:space="0" w:color="auto" w:frame="1"/>
        </w:rPr>
      </w:pPr>
    </w:p>
    <w:p w:rsidR="005E6D48" w:rsidRPr="00711AEC" w:rsidRDefault="005E6D48" w:rsidP="00711AEC">
      <w:pPr>
        <w:shd w:val="clear" w:color="auto" w:fill="FFFFFF"/>
        <w:spacing w:beforeAutospacing="1" w:afterAutospacing="1" w:line="360" w:lineRule="auto"/>
        <w:textAlignment w:val="baseline"/>
        <w:rPr>
          <w:rFonts w:ascii="Book Antiqua" w:hAnsi="Book Antiqua" w:cs="Helvetica"/>
          <w:lang w:val="sl-SI"/>
        </w:rPr>
      </w:pPr>
    </w:p>
    <w:p w:rsidR="007567AB" w:rsidRPr="007567AB" w:rsidRDefault="007567AB" w:rsidP="007567AB">
      <w:pPr>
        <w:pStyle w:val="Tijeloteksta"/>
        <w:spacing w:line="360" w:lineRule="auto"/>
        <w:jc w:val="center"/>
        <w:rPr>
          <w:rFonts w:ascii="Book Antiqua" w:hAnsi="Book Antiqua"/>
          <w:b/>
          <w:sz w:val="28"/>
          <w:szCs w:val="28"/>
          <w:shd w:val="clear" w:color="auto" w:fill="FFFFFF"/>
        </w:rPr>
      </w:pPr>
      <w:r w:rsidRPr="007567AB">
        <w:rPr>
          <w:rFonts w:ascii="Book Antiqua" w:hAnsi="Book Antiqua"/>
          <w:b/>
          <w:sz w:val="28"/>
          <w:szCs w:val="28"/>
          <w:shd w:val="clear" w:color="auto" w:fill="FFFFFF"/>
        </w:rPr>
        <w:t>Tibetanischer  Getränk für die Gesundheit des Herzens und der Blutgefäße</w:t>
      </w:r>
    </w:p>
    <w:p w:rsidR="007567AB" w:rsidRPr="007567AB" w:rsidRDefault="007567AB" w:rsidP="007567AB">
      <w:pPr>
        <w:numPr>
          <w:ilvl w:val="0"/>
          <w:numId w:val="6"/>
        </w:numPr>
        <w:spacing w:line="360" w:lineRule="auto"/>
        <w:rPr>
          <w:rFonts w:ascii="Book Antiqua" w:hAnsi="Book Antiqua"/>
          <w:lang w:val="sl-SI" w:eastAsia="sl-SI"/>
        </w:rPr>
      </w:pPr>
      <w:r w:rsidRPr="007567AB">
        <w:rPr>
          <w:rFonts w:ascii="Book Antiqua" w:hAnsi="Book Antiqua"/>
          <w:lang w:val="sl-SI" w:eastAsia="sl-SI"/>
        </w:rPr>
        <w:t>Die Kur soll verjüngende Eigenschaften haben für den Körper.</w:t>
      </w:r>
    </w:p>
    <w:p w:rsidR="007567AB" w:rsidRPr="007567AB" w:rsidRDefault="007567AB" w:rsidP="007567AB">
      <w:pPr>
        <w:numPr>
          <w:ilvl w:val="0"/>
          <w:numId w:val="6"/>
        </w:numPr>
        <w:spacing w:line="360" w:lineRule="auto"/>
        <w:rPr>
          <w:rFonts w:ascii="Book Antiqua" w:hAnsi="Book Antiqua"/>
          <w:lang w:val="sl-SI" w:eastAsia="sl-SI"/>
        </w:rPr>
      </w:pPr>
      <w:r w:rsidRPr="007567AB">
        <w:rPr>
          <w:rFonts w:ascii="Book Antiqua" w:hAnsi="Book Antiqua"/>
          <w:lang w:val="sl-SI" w:eastAsia="sl-SI"/>
        </w:rPr>
        <w:t>Cholesterin soll gesenkt werden</w:t>
      </w:r>
    </w:p>
    <w:p w:rsidR="007567AB" w:rsidRPr="007567AB" w:rsidRDefault="007567AB" w:rsidP="007567AB">
      <w:pPr>
        <w:numPr>
          <w:ilvl w:val="0"/>
          <w:numId w:val="6"/>
        </w:numPr>
        <w:spacing w:line="360" w:lineRule="auto"/>
        <w:rPr>
          <w:rFonts w:ascii="Book Antiqua" w:hAnsi="Book Antiqua"/>
          <w:lang w:val="sl-SI" w:eastAsia="sl-SI"/>
        </w:rPr>
      </w:pPr>
      <w:r w:rsidRPr="007567AB">
        <w:rPr>
          <w:rFonts w:ascii="Book Antiqua" w:hAnsi="Book Antiqua"/>
          <w:lang w:val="sl-SI" w:eastAsia="sl-SI"/>
        </w:rPr>
        <w:t>Der Blutdruck kann gesenkt werden</w:t>
      </w:r>
    </w:p>
    <w:p w:rsidR="007567AB" w:rsidRPr="007567AB" w:rsidRDefault="007567AB" w:rsidP="007567AB">
      <w:pPr>
        <w:numPr>
          <w:ilvl w:val="0"/>
          <w:numId w:val="6"/>
        </w:numPr>
        <w:spacing w:line="360" w:lineRule="auto"/>
        <w:rPr>
          <w:rFonts w:ascii="Book Antiqua" w:hAnsi="Book Antiqua"/>
          <w:lang w:val="sl-SI" w:eastAsia="sl-SI"/>
        </w:rPr>
      </w:pPr>
      <w:r w:rsidRPr="007567AB">
        <w:rPr>
          <w:rFonts w:ascii="Book Antiqua" w:hAnsi="Book Antiqua"/>
          <w:lang w:val="sl-SI" w:eastAsia="sl-SI"/>
        </w:rPr>
        <w:t>Arteriosklerotische geschehen sollen aufgelöst oder vermindert werden</w:t>
      </w:r>
    </w:p>
    <w:p w:rsidR="007567AB" w:rsidRPr="007567AB" w:rsidRDefault="007567AB" w:rsidP="007567AB">
      <w:pPr>
        <w:numPr>
          <w:ilvl w:val="0"/>
          <w:numId w:val="6"/>
        </w:numPr>
        <w:spacing w:line="360" w:lineRule="auto"/>
        <w:rPr>
          <w:rFonts w:ascii="Book Antiqua" w:hAnsi="Book Antiqua"/>
          <w:lang w:val="sl-SI" w:eastAsia="sl-SI"/>
        </w:rPr>
      </w:pPr>
      <w:r w:rsidRPr="007567AB">
        <w:rPr>
          <w:rFonts w:ascii="Book Antiqua" w:hAnsi="Book Antiqua"/>
          <w:lang w:val="sl-SI" w:eastAsia="sl-SI"/>
        </w:rPr>
        <w:t>Die Leber soll entlastet werden</w:t>
      </w:r>
    </w:p>
    <w:p w:rsidR="007567AB" w:rsidRDefault="007567AB" w:rsidP="007567AB">
      <w:pPr>
        <w:numPr>
          <w:ilvl w:val="0"/>
          <w:numId w:val="6"/>
        </w:numPr>
        <w:spacing w:line="360" w:lineRule="auto"/>
        <w:rPr>
          <w:rFonts w:ascii="Book Antiqua" w:hAnsi="Book Antiqua"/>
          <w:lang w:val="sl-SI" w:eastAsia="sl-SI"/>
        </w:rPr>
      </w:pPr>
      <w:r w:rsidRPr="007567AB">
        <w:rPr>
          <w:rFonts w:ascii="Book Antiqua" w:hAnsi="Book Antiqua"/>
          <w:lang w:val="sl-SI" w:eastAsia="sl-SI"/>
        </w:rPr>
        <w:t>Es soll gut sein für die Blutgefäße</w:t>
      </w:r>
    </w:p>
    <w:p w:rsidR="007567AB" w:rsidRPr="007567AB" w:rsidRDefault="007567AB" w:rsidP="007567AB">
      <w:pPr>
        <w:spacing w:line="360" w:lineRule="auto"/>
        <w:ind w:left="644"/>
        <w:rPr>
          <w:rFonts w:ascii="Book Antiqua" w:hAnsi="Book Antiqua"/>
          <w:lang w:val="sl-SI" w:eastAsia="sl-SI"/>
        </w:rPr>
      </w:pPr>
    </w:p>
    <w:p w:rsidR="00C72BCD" w:rsidRPr="007567AB" w:rsidRDefault="007567AB">
      <w:pPr>
        <w:pStyle w:val="Tijeloteksta"/>
        <w:rPr>
          <w:rFonts w:ascii="Book Antiqua" w:hAnsi="Book Antiqua"/>
          <w:b/>
          <w:sz w:val="24"/>
          <w:szCs w:val="24"/>
          <w:lang w:val="sl-SI"/>
        </w:rPr>
      </w:pPr>
      <w:r w:rsidRPr="007567AB">
        <w:rPr>
          <w:rFonts w:ascii="Book Antiqua" w:hAnsi="Book Antiqua"/>
          <w:b/>
          <w:sz w:val="24"/>
          <w:szCs w:val="24"/>
          <w:lang w:val="sl-SI"/>
        </w:rPr>
        <w:t>ZUTATEN</w:t>
      </w:r>
    </w:p>
    <w:p w:rsidR="007567AB" w:rsidRPr="007567AB" w:rsidRDefault="007567AB" w:rsidP="007567AB">
      <w:pPr>
        <w:numPr>
          <w:ilvl w:val="0"/>
          <w:numId w:val="7"/>
        </w:numPr>
        <w:spacing w:line="360" w:lineRule="auto"/>
        <w:rPr>
          <w:rFonts w:ascii="Book Antiqua" w:hAnsi="Book Antiqua"/>
          <w:lang w:val="sl-SI"/>
        </w:rPr>
      </w:pPr>
      <w:r>
        <w:rPr>
          <w:rFonts w:ascii="Book Antiqua" w:hAnsi="Book Antiqua"/>
        </w:rPr>
        <w:t xml:space="preserve">300 Gr. </w:t>
      </w:r>
      <w:r w:rsidRPr="007567AB">
        <w:rPr>
          <w:rFonts w:ascii="Book Antiqua" w:hAnsi="Book Antiqua"/>
        </w:rPr>
        <w:t>ganze Knollen Knoblauch</w:t>
      </w:r>
    </w:p>
    <w:p w:rsidR="007567AB" w:rsidRDefault="007567AB" w:rsidP="007567AB">
      <w:pPr>
        <w:numPr>
          <w:ilvl w:val="0"/>
          <w:numId w:val="7"/>
        </w:numPr>
        <w:spacing w:line="360" w:lineRule="auto"/>
        <w:rPr>
          <w:rFonts w:ascii="Book Antiqua" w:hAnsi="Book Antiqua"/>
        </w:rPr>
      </w:pPr>
      <w:r>
        <w:rPr>
          <w:rFonts w:ascii="Book Antiqua" w:hAnsi="Book Antiqua"/>
        </w:rPr>
        <w:t>1 Kilo</w:t>
      </w:r>
      <w:r w:rsidRPr="007567AB">
        <w:rPr>
          <w:rFonts w:ascii="Book Antiqua" w:hAnsi="Book Antiqua"/>
        </w:rPr>
        <w:t xml:space="preserve"> Bio-Zitronen</w:t>
      </w:r>
    </w:p>
    <w:p w:rsidR="007567AB" w:rsidRDefault="007567AB" w:rsidP="007567AB">
      <w:pPr>
        <w:spacing w:line="360" w:lineRule="auto"/>
        <w:rPr>
          <w:rFonts w:ascii="Book Antiqua" w:hAnsi="Book Antiqua"/>
          <w:b/>
        </w:rPr>
      </w:pPr>
      <w:r w:rsidRPr="007567AB">
        <w:rPr>
          <w:rFonts w:ascii="Book Antiqua" w:hAnsi="Book Antiqua"/>
          <w:b/>
        </w:rPr>
        <w:t>ZUBEREITUNG</w:t>
      </w:r>
    </w:p>
    <w:p w:rsidR="007567AB" w:rsidRDefault="007567AB" w:rsidP="00AF59FD">
      <w:pPr>
        <w:spacing w:line="360" w:lineRule="auto"/>
        <w:jc w:val="both"/>
        <w:rPr>
          <w:rFonts w:ascii="Book Antiqua" w:hAnsi="Book Antiqua"/>
        </w:rPr>
      </w:pPr>
      <w:r w:rsidRPr="007567AB">
        <w:rPr>
          <w:rFonts w:ascii="Book Antiqua" w:hAnsi="Book Antiqua"/>
        </w:rPr>
        <w:t xml:space="preserve"> Zitronen mit warmem Wasser säubern und mit Schale zerkleinern. Knoblauch in Zehen teilen, schälen ist nicht nötig, nur grob zerkleinern.Beides in einen Mixer geben und ein wenig Wasser dazugeben, damit die Masse besser gemixt werden kann.Inzwischen 1 Liter Wasser zum Kochen bringen. Die klein gehackten Zutaten ins kochende Wasser geben und einmal „aufwallen“ lassen aber nicht kochen.</w:t>
      </w:r>
      <w:r>
        <w:rPr>
          <w:rFonts w:ascii="Book Antiqua" w:hAnsi="Book Antiqua"/>
        </w:rPr>
        <w:t xml:space="preserve"> </w:t>
      </w:r>
      <w:r w:rsidRPr="007567AB">
        <w:rPr>
          <w:rFonts w:ascii="Book Antiqua" w:hAnsi="Book Antiqua"/>
        </w:rPr>
        <w:t>Dann diesen Sud durch ein Sieb in eine Schüssel gießen.</w:t>
      </w:r>
      <w:r>
        <w:rPr>
          <w:rFonts w:ascii="Book Antiqua" w:hAnsi="Book Antiqua"/>
        </w:rPr>
        <w:t xml:space="preserve"> </w:t>
      </w:r>
      <w:r w:rsidRPr="007567AB">
        <w:rPr>
          <w:rFonts w:ascii="Book Antiqua" w:hAnsi="Book Antiqua"/>
        </w:rPr>
        <w:t>Abgekühlt in einem Glas-Gefäß oder in Schraubgläsern im Kühlschrank aufbewahren</w:t>
      </w:r>
      <w:r>
        <w:rPr>
          <w:rFonts w:ascii="Book Antiqua" w:hAnsi="Book Antiqua"/>
        </w:rPr>
        <w:t xml:space="preserve">. </w:t>
      </w:r>
      <w:r w:rsidRPr="007567AB">
        <w:rPr>
          <w:rFonts w:ascii="Book Antiqua" w:hAnsi="Book Antiqua"/>
        </w:rPr>
        <w:t>Der fertige Trank ist dünn und sieht etwas milchig aus.</w:t>
      </w:r>
      <w:r w:rsidRPr="007567AB">
        <w:rPr>
          <w:rFonts w:ascii="Book Antiqua" w:hAnsi="Book Antiqua"/>
        </w:rPr>
        <w:br/>
        <w:t>Sollte Ihnen der Trank zu stark sein, können Sie ihn leicht verdünnen.</w:t>
      </w:r>
    </w:p>
    <w:p w:rsidR="000B0B04" w:rsidRDefault="000B0B04" w:rsidP="007567AB">
      <w:pPr>
        <w:spacing w:line="360" w:lineRule="auto"/>
        <w:rPr>
          <w:rFonts w:ascii="Book Antiqua" w:hAnsi="Book Antiqua"/>
        </w:rPr>
      </w:pPr>
    </w:p>
    <w:p w:rsidR="000B0B04" w:rsidRDefault="00EB3295" w:rsidP="007567AB">
      <w:pPr>
        <w:spacing w:line="360" w:lineRule="auto"/>
        <w:rPr>
          <w:rFonts w:ascii="Book Antiqua" w:hAnsi="Book Antiqua"/>
        </w:rPr>
      </w:pPr>
      <w:r>
        <w:rPr>
          <w:noProof/>
          <w:lang w:eastAsia="hr-HR"/>
        </w:rPr>
        <w:drawing>
          <wp:anchor distT="0" distB="0" distL="114300" distR="114300" simplePos="0" relativeHeight="251672576" behindDoc="1" locked="0" layoutInCell="1" allowOverlap="1" wp14:anchorId="66FB8D8C" wp14:editId="5B720F58">
            <wp:simplePos x="0" y="0"/>
            <wp:positionH relativeFrom="margin">
              <wp:align>center</wp:align>
            </wp:positionH>
            <wp:positionV relativeFrom="paragraph">
              <wp:posOffset>207010</wp:posOffset>
            </wp:positionV>
            <wp:extent cx="1143000" cy="2533650"/>
            <wp:effectExtent l="0" t="0" r="0" b="0"/>
            <wp:wrapNone/>
            <wp:docPr id="27" name="Slika 27"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vezana slik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0" cy="2533650"/>
                    </a:xfrm>
                    <a:prstGeom prst="rect">
                      <a:avLst/>
                    </a:prstGeom>
                    <a:noFill/>
                    <a:ln>
                      <a:noFill/>
                    </a:ln>
                  </pic:spPr>
                </pic:pic>
              </a:graphicData>
            </a:graphic>
          </wp:anchor>
        </w:drawing>
      </w:r>
    </w:p>
    <w:p w:rsidR="000B0B04" w:rsidRDefault="000B0B04" w:rsidP="007567AB">
      <w:pPr>
        <w:spacing w:line="360" w:lineRule="auto"/>
        <w:rPr>
          <w:rFonts w:ascii="Book Antiqua" w:hAnsi="Book Antiqua"/>
        </w:rPr>
      </w:pPr>
    </w:p>
    <w:p w:rsidR="000B0B04" w:rsidRDefault="000B0B04" w:rsidP="007567AB">
      <w:pPr>
        <w:spacing w:line="360" w:lineRule="auto"/>
        <w:rPr>
          <w:rFonts w:ascii="Book Antiqua" w:hAnsi="Book Antiqua"/>
        </w:rPr>
      </w:pPr>
    </w:p>
    <w:p w:rsidR="000B0B04" w:rsidRDefault="000B0B04" w:rsidP="007567AB">
      <w:pPr>
        <w:spacing w:line="360" w:lineRule="auto"/>
        <w:rPr>
          <w:rFonts w:ascii="Book Antiqua" w:hAnsi="Book Antiqua"/>
        </w:rPr>
      </w:pPr>
    </w:p>
    <w:p w:rsidR="000B0B04" w:rsidRDefault="000B0B04" w:rsidP="007567AB">
      <w:pPr>
        <w:spacing w:line="360" w:lineRule="auto"/>
        <w:rPr>
          <w:rFonts w:ascii="Book Antiqua" w:hAnsi="Book Antiqua"/>
        </w:rPr>
      </w:pPr>
    </w:p>
    <w:p w:rsidR="000B0B04" w:rsidRDefault="000B0B04" w:rsidP="007567AB">
      <w:pPr>
        <w:spacing w:line="360" w:lineRule="auto"/>
        <w:rPr>
          <w:rFonts w:ascii="Book Antiqua" w:hAnsi="Book Antiqua"/>
        </w:rPr>
      </w:pPr>
    </w:p>
    <w:p w:rsidR="000B0B04" w:rsidRDefault="000B0B04" w:rsidP="007567AB">
      <w:pPr>
        <w:spacing w:line="360" w:lineRule="auto"/>
        <w:rPr>
          <w:rFonts w:ascii="Book Antiqua" w:hAnsi="Book Antiqua"/>
        </w:rPr>
      </w:pPr>
    </w:p>
    <w:p w:rsidR="000B0B04" w:rsidRDefault="000B0B04" w:rsidP="007567AB">
      <w:pPr>
        <w:spacing w:line="360" w:lineRule="auto"/>
        <w:rPr>
          <w:rFonts w:ascii="Book Antiqua" w:hAnsi="Book Antiqua"/>
        </w:rPr>
      </w:pPr>
    </w:p>
    <w:p w:rsidR="000B0B04" w:rsidRDefault="000B0B04" w:rsidP="007567AB">
      <w:pPr>
        <w:spacing w:line="360" w:lineRule="auto"/>
        <w:rPr>
          <w:rFonts w:ascii="Book Antiqua" w:hAnsi="Book Antiqua"/>
        </w:rPr>
      </w:pPr>
    </w:p>
    <w:p w:rsidR="000B0B04" w:rsidRDefault="000B0B04" w:rsidP="007567AB">
      <w:pPr>
        <w:spacing w:line="360" w:lineRule="auto"/>
        <w:rPr>
          <w:rFonts w:ascii="Book Antiqua" w:hAnsi="Book Antiqua"/>
        </w:rPr>
      </w:pPr>
    </w:p>
    <w:p w:rsidR="000B0B04" w:rsidRPr="007567AB" w:rsidRDefault="000B0B04" w:rsidP="007567AB">
      <w:pPr>
        <w:spacing w:line="360" w:lineRule="auto"/>
        <w:rPr>
          <w:rFonts w:ascii="Book Antiqua" w:hAnsi="Book Antiqua"/>
          <w:b/>
        </w:rPr>
      </w:pPr>
    </w:p>
    <w:p w:rsidR="007567AB" w:rsidRPr="007567AB" w:rsidRDefault="007567AB">
      <w:pPr>
        <w:pStyle w:val="Tijeloteksta"/>
        <w:rPr>
          <w:lang w:val="sl-SI"/>
        </w:rPr>
      </w:pPr>
    </w:p>
    <w:p w:rsidR="00EB3295" w:rsidRDefault="00EB3295" w:rsidP="00AF59FD">
      <w:pPr>
        <w:pStyle w:val="Tijeloteksta"/>
        <w:jc w:val="center"/>
        <w:rPr>
          <w:rFonts w:ascii="Book Antiqua" w:hAnsi="Book Antiqua"/>
          <w:b/>
          <w:sz w:val="28"/>
          <w:szCs w:val="28"/>
        </w:rPr>
      </w:pPr>
      <w:r w:rsidRPr="00EB3295">
        <w:rPr>
          <w:rFonts w:ascii="Book Antiqua" w:hAnsi="Book Antiqua"/>
          <w:b/>
          <w:sz w:val="28"/>
          <w:szCs w:val="28"/>
        </w:rPr>
        <w:t>Gegen Ohrenschmerzen und Kopfschmerzen hilft Knoblauch</w:t>
      </w:r>
    </w:p>
    <w:p w:rsidR="00EB3295" w:rsidRDefault="00EB3295" w:rsidP="00AF59FD">
      <w:pPr>
        <w:pStyle w:val="Tijeloteksta"/>
        <w:spacing w:line="360" w:lineRule="auto"/>
        <w:jc w:val="both"/>
        <w:rPr>
          <w:rFonts w:ascii="Book Antiqua" w:hAnsi="Book Antiqua"/>
          <w:sz w:val="24"/>
          <w:szCs w:val="24"/>
          <w:shd w:val="clear" w:color="auto" w:fill="FDFCF9"/>
        </w:rPr>
      </w:pPr>
      <w:r w:rsidRPr="00EB3295">
        <w:rPr>
          <w:rFonts w:ascii="Book Antiqua" w:hAnsi="Book Antiqua"/>
          <w:sz w:val="24"/>
          <w:szCs w:val="24"/>
          <w:shd w:val="clear" w:color="auto" w:fill="FDFCF9"/>
        </w:rPr>
        <w:t>Die ätherischen Öle wirken antibakteriell und desinfizierend. Und so funktioniert es: Schälen Sie einfach eine Knoblauchzehe und stecken Sie diese über Nacht wie einen Ohrstöpsel ins Ohr.</w:t>
      </w:r>
      <w:r w:rsidR="00AF59FD">
        <w:rPr>
          <w:rFonts w:ascii="Book Antiqua" w:hAnsi="Book Antiqua"/>
          <w:sz w:val="24"/>
          <w:szCs w:val="24"/>
          <w:shd w:val="clear" w:color="auto" w:fill="FDFCF9"/>
        </w:rPr>
        <w:t xml:space="preserve"> Es hilft auch bei Kopfschmerzen.</w:t>
      </w:r>
      <w:r w:rsidRPr="00EB3295">
        <w:rPr>
          <w:rFonts w:ascii="Book Antiqua" w:hAnsi="Book Antiqua"/>
          <w:sz w:val="24"/>
          <w:szCs w:val="24"/>
          <w:shd w:val="clear" w:color="auto" w:fill="FDFCF9"/>
        </w:rPr>
        <w:t xml:space="preserve"> Alternativ können Sie auch einen in Knoblauchsaft getränkten Wattebausch verwenden.</w:t>
      </w:r>
    </w:p>
    <w:p w:rsidR="00AF59FD" w:rsidRDefault="00AF59FD" w:rsidP="00AF59FD">
      <w:pPr>
        <w:pStyle w:val="Tijeloteksta"/>
        <w:spacing w:line="360" w:lineRule="auto"/>
        <w:jc w:val="both"/>
        <w:rPr>
          <w:rFonts w:ascii="Book Antiqua" w:hAnsi="Book Antiqua"/>
          <w:sz w:val="24"/>
          <w:szCs w:val="24"/>
          <w:shd w:val="clear" w:color="auto" w:fill="FDFCF9"/>
        </w:rPr>
      </w:pPr>
      <w:r>
        <w:rPr>
          <w:rFonts w:ascii="Book Antiqua" w:hAnsi="Book Antiqua"/>
          <w:sz w:val="24"/>
          <w:szCs w:val="24"/>
          <w:shd w:val="clear" w:color="auto" w:fill="FDFCF9"/>
        </w:rPr>
        <w:t>Am nächsten Tag fühlen Sie sich wie neu!</w:t>
      </w:r>
    </w:p>
    <w:p w:rsidR="00AF59FD" w:rsidRPr="00EB3295" w:rsidRDefault="00AF59FD" w:rsidP="00AF59FD">
      <w:pPr>
        <w:pStyle w:val="Tijeloteksta"/>
        <w:spacing w:line="360" w:lineRule="auto"/>
        <w:jc w:val="both"/>
        <w:rPr>
          <w:rFonts w:ascii="Book Antiqua" w:hAnsi="Book Antiqua"/>
          <w:b/>
          <w:sz w:val="24"/>
          <w:szCs w:val="24"/>
        </w:rPr>
      </w:pPr>
      <w:r>
        <w:rPr>
          <w:noProof/>
          <w:lang w:eastAsia="hr-HR"/>
        </w:rPr>
        <w:drawing>
          <wp:inline distT="0" distB="0" distL="0" distR="0" wp14:anchorId="3C87FFD3" wp14:editId="1DCAF0B2">
            <wp:extent cx="3714750" cy="2089547"/>
            <wp:effectExtent l="0" t="0" r="0" b="6350"/>
            <wp:docPr id="28" name="Slika 28" descr="Slikovni rezultat za knoblauch ohrenschmer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knoblauch ohrenschmerze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14750" cy="2089547"/>
                    </a:xfrm>
                    <a:prstGeom prst="rect">
                      <a:avLst/>
                    </a:prstGeom>
                    <a:noFill/>
                    <a:ln>
                      <a:noFill/>
                    </a:ln>
                  </pic:spPr>
                </pic:pic>
              </a:graphicData>
            </a:graphic>
          </wp:inline>
        </w:drawing>
      </w:r>
    </w:p>
    <w:p w:rsidR="00EB3295" w:rsidRDefault="00EB3295">
      <w:pPr>
        <w:pStyle w:val="Tijeloteksta"/>
      </w:pPr>
    </w:p>
    <w:p w:rsidR="00AF59FD" w:rsidRDefault="00AF59FD">
      <w:pPr>
        <w:pStyle w:val="Tijeloteksta"/>
      </w:pPr>
    </w:p>
    <w:p w:rsidR="00AF59FD" w:rsidRPr="00AF59FD" w:rsidRDefault="00AF59FD" w:rsidP="00AF59FD">
      <w:pPr>
        <w:pStyle w:val="Tijeloteksta"/>
        <w:jc w:val="center"/>
        <w:rPr>
          <w:rFonts w:ascii="Book Antiqua" w:hAnsi="Book Antiqua"/>
          <w:b/>
          <w:sz w:val="28"/>
          <w:szCs w:val="28"/>
        </w:rPr>
      </w:pPr>
      <w:r w:rsidRPr="00AF59FD">
        <w:rPr>
          <w:rFonts w:ascii="Book Antiqua" w:hAnsi="Book Antiqua"/>
          <w:b/>
          <w:sz w:val="28"/>
          <w:szCs w:val="28"/>
        </w:rPr>
        <w:t>Knoblauchmilch gegen Rückenschmerzen</w:t>
      </w:r>
    </w:p>
    <w:p w:rsidR="00281C0B" w:rsidRDefault="00AF59FD" w:rsidP="00281C0B">
      <w:pPr>
        <w:pStyle w:val="StandardWeb"/>
        <w:shd w:val="clear" w:color="auto" w:fill="FFFFFF"/>
        <w:spacing w:before="0" w:beforeAutospacing="0" w:after="150" w:afterAutospacing="0" w:line="360" w:lineRule="atLeast"/>
        <w:jc w:val="both"/>
        <w:rPr>
          <w:rFonts w:ascii="Book Antiqua" w:hAnsi="Book Antiqua" w:cs="Arial"/>
        </w:rPr>
      </w:pPr>
      <w:r w:rsidRPr="00281C0B">
        <w:rPr>
          <w:rFonts w:ascii="Book Antiqua" w:hAnsi="Book Antiqua" w:cs="Arial"/>
        </w:rPr>
        <w:t>Knoblauchmilch wird ganz einfach hergestellt, indem man Knoblauch in Milch kocht. Man kann dieses Getränk mit Honig süßen, doch der unangenehme Geschmack verbessert sich dadurch nicht wirklich.</w:t>
      </w:r>
    </w:p>
    <w:p w:rsidR="00281C0B" w:rsidRPr="00281C0B" w:rsidRDefault="00281C0B" w:rsidP="00281C0B">
      <w:pPr>
        <w:pStyle w:val="StandardWeb"/>
        <w:shd w:val="clear" w:color="auto" w:fill="FFFFFF"/>
        <w:spacing w:before="0" w:beforeAutospacing="0" w:after="150" w:afterAutospacing="0" w:line="360" w:lineRule="atLeast"/>
        <w:jc w:val="both"/>
        <w:rPr>
          <w:rFonts w:ascii="Book Antiqua" w:hAnsi="Book Antiqua" w:cs="Arial"/>
          <w:b/>
        </w:rPr>
      </w:pPr>
      <w:r w:rsidRPr="00281C0B">
        <w:rPr>
          <w:rFonts w:ascii="Book Antiqua" w:hAnsi="Book Antiqua" w:cs="Arial"/>
          <w:b/>
        </w:rPr>
        <w:t>Zutaten</w:t>
      </w:r>
    </w:p>
    <w:p w:rsidR="00281C0B" w:rsidRPr="00281C0B" w:rsidRDefault="00281C0B" w:rsidP="00281C0B">
      <w:pPr>
        <w:numPr>
          <w:ilvl w:val="0"/>
          <w:numId w:val="8"/>
        </w:numPr>
        <w:shd w:val="clear" w:color="auto" w:fill="FFFFFF"/>
        <w:spacing w:before="150" w:after="150" w:line="360" w:lineRule="auto"/>
        <w:ind w:left="0"/>
        <w:rPr>
          <w:rFonts w:ascii="Book Antiqua" w:hAnsi="Book Antiqua" w:cs="Arial"/>
          <w:lang w:val="sl-SI" w:eastAsia="sl-SI"/>
        </w:rPr>
      </w:pPr>
      <w:r w:rsidRPr="00281C0B">
        <w:rPr>
          <w:rFonts w:ascii="Book Antiqua" w:hAnsi="Book Antiqua" w:cs="Arial"/>
          <w:lang w:val="sl-SI" w:eastAsia="sl-SI"/>
        </w:rPr>
        <w:t>5 Knoblauchzehen</w:t>
      </w:r>
    </w:p>
    <w:p w:rsidR="00281C0B" w:rsidRPr="00281C0B" w:rsidRDefault="00281C0B" w:rsidP="00281C0B">
      <w:pPr>
        <w:numPr>
          <w:ilvl w:val="0"/>
          <w:numId w:val="8"/>
        </w:numPr>
        <w:shd w:val="clear" w:color="auto" w:fill="FFFFFF"/>
        <w:spacing w:before="150" w:after="150" w:line="360" w:lineRule="auto"/>
        <w:ind w:left="0"/>
        <w:rPr>
          <w:rFonts w:ascii="Book Antiqua" w:hAnsi="Book Antiqua" w:cs="Arial"/>
          <w:lang w:val="sl-SI" w:eastAsia="sl-SI"/>
        </w:rPr>
      </w:pPr>
      <w:r w:rsidRPr="00281C0B">
        <w:rPr>
          <w:rFonts w:ascii="Book Antiqua" w:hAnsi="Book Antiqua" w:cs="Arial"/>
          <w:lang w:val="sl-SI" w:eastAsia="sl-SI"/>
        </w:rPr>
        <w:t>1 Tasse Milch (250 ml)</w:t>
      </w:r>
    </w:p>
    <w:p w:rsidR="00281C0B" w:rsidRDefault="00281C0B" w:rsidP="00281C0B">
      <w:pPr>
        <w:numPr>
          <w:ilvl w:val="0"/>
          <w:numId w:val="8"/>
        </w:numPr>
        <w:shd w:val="clear" w:color="auto" w:fill="FFFFFF"/>
        <w:spacing w:before="150" w:after="150" w:line="360" w:lineRule="auto"/>
        <w:ind w:left="0"/>
        <w:rPr>
          <w:rFonts w:ascii="Book Antiqua" w:hAnsi="Book Antiqua" w:cs="Arial"/>
          <w:lang w:val="sl-SI" w:eastAsia="sl-SI"/>
        </w:rPr>
      </w:pPr>
      <w:r w:rsidRPr="00281C0B">
        <w:rPr>
          <w:rFonts w:ascii="Book Antiqua" w:hAnsi="Book Antiqua" w:cs="Arial"/>
          <w:lang w:val="sl-SI" w:eastAsia="sl-SI"/>
        </w:rPr>
        <w:t>2 Esslöffel Honig (wahlweise) (50 g)</w:t>
      </w:r>
    </w:p>
    <w:p w:rsidR="00281C0B" w:rsidRPr="00281C0B" w:rsidRDefault="00281C0B" w:rsidP="00281C0B">
      <w:pPr>
        <w:shd w:val="clear" w:color="auto" w:fill="FFFFFF"/>
        <w:spacing w:before="150" w:after="150" w:line="360" w:lineRule="auto"/>
        <w:rPr>
          <w:rFonts w:ascii="Book Antiqua" w:hAnsi="Book Antiqua" w:cs="Arial"/>
          <w:b/>
          <w:lang w:val="sl-SI" w:eastAsia="sl-SI"/>
        </w:rPr>
      </w:pPr>
      <w:r w:rsidRPr="00281C0B">
        <w:rPr>
          <w:rFonts w:ascii="Book Antiqua" w:hAnsi="Book Antiqua" w:cs="Arial"/>
          <w:b/>
          <w:lang w:val="sl-SI" w:eastAsia="sl-SI"/>
        </w:rPr>
        <w:t>Zubereitung</w:t>
      </w:r>
    </w:p>
    <w:p w:rsidR="00281C0B" w:rsidRPr="00281C0B" w:rsidRDefault="00281C0B" w:rsidP="00281C0B">
      <w:pPr>
        <w:numPr>
          <w:ilvl w:val="0"/>
          <w:numId w:val="9"/>
        </w:numPr>
        <w:shd w:val="clear" w:color="auto" w:fill="FFFFFF"/>
        <w:spacing w:before="150" w:after="150" w:line="360" w:lineRule="auto"/>
        <w:ind w:left="0"/>
        <w:rPr>
          <w:rFonts w:ascii="Book Antiqua" w:hAnsi="Book Antiqua" w:cs="Arial"/>
          <w:lang w:val="sl-SI" w:eastAsia="sl-SI"/>
        </w:rPr>
      </w:pPr>
      <w:r w:rsidRPr="00281C0B">
        <w:rPr>
          <w:rFonts w:ascii="Book Antiqua" w:hAnsi="Book Antiqua" w:cs="Arial"/>
          <w:lang w:val="sl-SI" w:eastAsia="sl-SI"/>
        </w:rPr>
        <w:t>Die Knoblauchzehen schälen und mit dem Mörser oder der Presse zerkleinern. Man kann sie auch in feine Scheiben schneiden.</w:t>
      </w:r>
    </w:p>
    <w:p w:rsidR="00281C0B" w:rsidRPr="00281C0B" w:rsidRDefault="00281C0B" w:rsidP="00281C0B">
      <w:pPr>
        <w:numPr>
          <w:ilvl w:val="0"/>
          <w:numId w:val="9"/>
        </w:numPr>
        <w:shd w:val="clear" w:color="auto" w:fill="FFFFFF"/>
        <w:spacing w:before="150" w:after="150" w:line="360" w:lineRule="auto"/>
        <w:ind w:left="0"/>
        <w:rPr>
          <w:rFonts w:ascii="Book Antiqua" w:hAnsi="Book Antiqua" w:cs="Arial"/>
          <w:lang w:val="sl-SI" w:eastAsia="sl-SI"/>
        </w:rPr>
      </w:pPr>
      <w:r w:rsidRPr="00281C0B">
        <w:rPr>
          <w:rFonts w:ascii="Book Antiqua" w:hAnsi="Book Antiqua" w:cs="Arial"/>
          <w:lang w:val="sl-SI" w:eastAsia="sl-SI"/>
        </w:rPr>
        <w:t>Danach den Knoblauch zur Milch geben und diese bei niedriger Temperatur 15 Minuten lang erhitzen.</w:t>
      </w:r>
    </w:p>
    <w:p w:rsidR="00281C0B" w:rsidRDefault="00281C0B" w:rsidP="00281C0B">
      <w:pPr>
        <w:numPr>
          <w:ilvl w:val="0"/>
          <w:numId w:val="9"/>
        </w:numPr>
        <w:shd w:val="clear" w:color="auto" w:fill="FFFFFF"/>
        <w:spacing w:before="150" w:after="150" w:line="360" w:lineRule="auto"/>
        <w:ind w:left="0"/>
        <w:rPr>
          <w:rFonts w:ascii="Book Antiqua" w:hAnsi="Book Antiqua" w:cs="Arial"/>
          <w:lang w:val="sl-SI" w:eastAsia="sl-SI"/>
        </w:rPr>
      </w:pPr>
      <w:r w:rsidRPr="00281C0B">
        <w:rPr>
          <w:rFonts w:ascii="Book Antiqua" w:hAnsi="Book Antiqua" w:cs="Arial"/>
          <w:lang w:val="sl-SI" w:eastAsia="sl-SI"/>
        </w:rPr>
        <w:t>Wer das Getränk nicht kochen möchte, kann den Knoblauch mindestens zwei Stunden lang in der Milch ziehen lassen, damit die Wirkstoffe frei werden.</w:t>
      </w:r>
    </w:p>
    <w:p w:rsidR="00281C0B" w:rsidRDefault="00281C0B" w:rsidP="00281C0B">
      <w:pPr>
        <w:shd w:val="clear" w:color="auto" w:fill="FFFFFF"/>
        <w:spacing w:before="150" w:after="150" w:line="360" w:lineRule="auto"/>
        <w:rPr>
          <w:rFonts w:ascii="Book Antiqua" w:hAnsi="Book Antiqua" w:cs="Arial"/>
          <w:b/>
          <w:lang w:val="sl-SI" w:eastAsia="sl-SI"/>
        </w:rPr>
      </w:pPr>
    </w:p>
    <w:p w:rsidR="00281C0B" w:rsidRPr="00281C0B" w:rsidRDefault="00281C0B" w:rsidP="00281C0B">
      <w:pPr>
        <w:shd w:val="clear" w:color="auto" w:fill="FFFFFF"/>
        <w:spacing w:before="150" w:after="150" w:line="360" w:lineRule="auto"/>
        <w:rPr>
          <w:rFonts w:ascii="Book Antiqua" w:hAnsi="Book Antiqua" w:cs="Arial"/>
          <w:b/>
          <w:lang w:val="sl-SI" w:eastAsia="sl-SI"/>
        </w:rPr>
      </w:pPr>
      <w:r w:rsidRPr="00281C0B">
        <w:rPr>
          <w:rFonts w:ascii="Book Antiqua" w:hAnsi="Book Antiqua" w:cs="Arial"/>
          <w:b/>
          <w:lang w:val="sl-SI" w:eastAsia="sl-SI"/>
        </w:rPr>
        <w:t>Einnahme</w:t>
      </w:r>
    </w:p>
    <w:p w:rsidR="00281C0B" w:rsidRPr="00281C0B" w:rsidRDefault="00281C0B" w:rsidP="00281C0B">
      <w:pPr>
        <w:shd w:val="clear" w:color="auto" w:fill="FFFFFF"/>
        <w:spacing w:before="150" w:after="150" w:line="360" w:lineRule="auto"/>
        <w:jc w:val="both"/>
        <w:rPr>
          <w:rFonts w:ascii="Book Antiqua" w:hAnsi="Book Antiqua" w:cs="Arial"/>
          <w:lang w:val="sl-SI" w:eastAsia="sl-SI"/>
        </w:rPr>
      </w:pPr>
      <w:r w:rsidRPr="00281C0B">
        <w:rPr>
          <w:rFonts w:ascii="Book Antiqua" w:hAnsi="Book Antiqua" w:cs="Arial"/>
          <w:lang w:val="sl-SI" w:eastAsia="sl-SI"/>
        </w:rPr>
        <w:t>Damit das Mittel bei Rückenschmerzen helfen kann, wird täglich eine Tasse Knoblauchmilch (zwischen 200 und 250 ml) getrunken. Wenn der Geschmack auf einmal zu unangenehm ist, kann man die Milch auch in drei kleinere Portionen aufteilen, die tagsüber eingenommen werden.</w:t>
      </w:r>
    </w:p>
    <w:p w:rsidR="00281C0B" w:rsidRPr="00281C0B" w:rsidRDefault="00281C0B" w:rsidP="00281C0B">
      <w:pPr>
        <w:shd w:val="clear" w:color="auto" w:fill="FFFFFF"/>
        <w:spacing w:before="150" w:after="150" w:line="360" w:lineRule="auto"/>
        <w:jc w:val="both"/>
        <w:rPr>
          <w:rFonts w:ascii="Book Antiqua" w:hAnsi="Book Antiqua" w:cs="Arial"/>
          <w:lang w:val="sl-SI" w:eastAsia="sl-SI"/>
        </w:rPr>
      </w:pPr>
      <w:r w:rsidRPr="00281C0B">
        <w:rPr>
          <w:rFonts w:ascii="Book Antiqua" w:hAnsi="Book Antiqua" w:cs="Arial"/>
          <w:lang w:val="sl-SI" w:eastAsia="sl-SI"/>
        </w:rPr>
        <w:t>Trinke</w:t>
      </w:r>
      <w:r>
        <w:rPr>
          <w:rFonts w:ascii="Book Antiqua" w:hAnsi="Book Antiqua" w:cs="Arial"/>
          <w:lang w:val="sl-SI" w:eastAsia="sl-SI"/>
        </w:rPr>
        <w:t>n Sie</w:t>
      </w:r>
      <w:r w:rsidRPr="00281C0B">
        <w:rPr>
          <w:rFonts w:ascii="Book Antiqua" w:hAnsi="Book Antiqua" w:cs="Arial"/>
          <w:lang w:val="sl-SI" w:eastAsia="sl-SI"/>
        </w:rPr>
        <w:t xml:space="preserve"> die Knoblauchmilch so lange, bis sich die Schmerzen vollständig gelindert haben.</w:t>
      </w:r>
    </w:p>
    <w:p w:rsidR="00AF59FD" w:rsidRPr="00281C0B" w:rsidRDefault="00281C0B" w:rsidP="00281C0B">
      <w:pPr>
        <w:pStyle w:val="Tijeloteksta"/>
        <w:spacing w:line="360" w:lineRule="auto"/>
        <w:jc w:val="both"/>
        <w:rPr>
          <w:rFonts w:ascii="Book Antiqua" w:hAnsi="Book Antiqua"/>
          <w:sz w:val="24"/>
          <w:szCs w:val="24"/>
          <w:lang w:val="sl-SI"/>
        </w:rPr>
      </w:pPr>
      <w:r>
        <w:rPr>
          <w:noProof/>
          <w:lang w:eastAsia="hr-HR"/>
        </w:rPr>
        <w:drawing>
          <wp:anchor distT="0" distB="0" distL="114300" distR="114300" simplePos="0" relativeHeight="251673600" behindDoc="0" locked="0" layoutInCell="1" allowOverlap="1" wp14:anchorId="7768F005" wp14:editId="0FCCDE90">
            <wp:simplePos x="0" y="0"/>
            <wp:positionH relativeFrom="page">
              <wp:posOffset>506730</wp:posOffset>
            </wp:positionH>
            <wp:positionV relativeFrom="paragraph">
              <wp:posOffset>451485</wp:posOffset>
            </wp:positionV>
            <wp:extent cx="3608545" cy="2028825"/>
            <wp:effectExtent l="0" t="0" r="0" b="0"/>
            <wp:wrapThrough wrapText="bothSides">
              <wp:wrapPolygon edited="0">
                <wp:start x="0" y="0"/>
                <wp:lineTo x="0" y="21296"/>
                <wp:lineTo x="21440" y="21296"/>
                <wp:lineTo x="21440" y="0"/>
                <wp:lineTo x="0" y="0"/>
              </wp:wrapPolygon>
            </wp:wrapThrough>
            <wp:docPr id="29" name="Slika 29" descr="Slikovni rezultat za knoblauchmil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knoblauchmilc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0854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281F" w:rsidRDefault="00A6281F" w:rsidP="00A6281F">
      <w:pPr>
        <w:shd w:val="clear" w:color="auto" w:fill="FFFFFF"/>
        <w:spacing w:before="100" w:beforeAutospacing="1" w:after="100" w:afterAutospacing="1"/>
        <w:outlineLvl w:val="0"/>
        <w:rPr>
          <w:rFonts w:ascii="Arial" w:hAnsi="Arial" w:cs="Arial"/>
          <w:sz w:val="20"/>
          <w:szCs w:val="20"/>
        </w:rPr>
      </w:pPr>
    </w:p>
    <w:p w:rsidR="00AF59FD" w:rsidRPr="00A6281F" w:rsidRDefault="00AF59FD">
      <w:pPr>
        <w:pStyle w:val="Tijeloteksta"/>
        <w:rPr>
          <w:lang w:val="sl-SI"/>
        </w:rPr>
      </w:pPr>
    </w:p>
    <w:p w:rsidR="00473D73" w:rsidRDefault="00473D73" w:rsidP="00A6281F">
      <w:pPr>
        <w:pStyle w:val="Tijeloteksta"/>
        <w:spacing w:line="360" w:lineRule="auto"/>
        <w:jc w:val="center"/>
        <w:rPr>
          <w:rFonts w:ascii="Book Antiqua" w:hAnsi="Book Antiqua"/>
          <w:b/>
          <w:sz w:val="28"/>
          <w:szCs w:val="28"/>
        </w:rPr>
      </w:pPr>
      <w:r>
        <w:rPr>
          <w:rFonts w:ascii="Book Antiqua" w:hAnsi="Book Antiqua"/>
          <w:b/>
          <w:sz w:val="28"/>
          <w:szCs w:val="28"/>
        </w:rPr>
        <w:t>Hüter der Gesundheit</w:t>
      </w:r>
    </w:p>
    <w:p w:rsidR="00281C0B" w:rsidRPr="00A6281F" w:rsidRDefault="00A6281F" w:rsidP="00A6281F">
      <w:pPr>
        <w:pStyle w:val="Tijeloteksta"/>
        <w:spacing w:line="360" w:lineRule="auto"/>
        <w:jc w:val="center"/>
        <w:rPr>
          <w:rFonts w:ascii="Book Antiqua" w:hAnsi="Book Antiqua"/>
          <w:b/>
          <w:sz w:val="28"/>
          <w:szCs w:val="28"/>
        </w:rPr>
      </w:pPr>
      <w:r>
        <w:rPr>
          <w:rFonts w:ascii="Book Antiqua" w:hAnsi="Book Antiqua"/>
          <w:b/>
          <w:sz w:val="28"/>
          <w:szCs w:val="28"/>
        </w:rPr>
        <w:t>Kleine Holzs</w:t>
      </w:r>
      <w:r w:rsidRPr="00A6281F">
        <w:rPr>
          <w:rFonts w:ascii="Book Antiqua" w:hAnsi="Book Antiqua"/>
          <w:b/>
          <w:sz w:val="28"/>
          <w:szCs w:val="28"/>
        </w:rPr>
        <w:t>plitter aus der Haut entfernen</w:t>
      </w:r>
    </w:p>
    <w:p w:rsidR="00281C0B" w:rsidRDefault="00A6281F" w:rsidP="00A6281F">
      <w:pPr>
        <w:pStyle w:val="Tijeloteksta"/>
        <w:spacing w:line="360" w:lineRule="auto"/>
        <w:jc w:val="both"/>
        <w:rPr>
          <w:rFonts w:ascii="Book Antiqua" w:hAnsi="Book Antiqua" w:cs="Helvetica"/>
          <w:sz w:val="24"/>
          <w:szCs w:val="24"/>
          <w:shd w:val="clear" w:color="auto" w:fill="FFFFFF"/>
        </w:rPr>
      </w:pPr>
      <w:r w:rsidRPr="00A6281F">
        <w:rPr>
          <w:rFonts w:ascii="Book Antiqua" w:hAnsi="Book Antiqua" w:cs="Helvetica"/>
          <w:sz w:val="24"/>
          <w:szCs w:val="24"/>
          <w:shd w:val="clear" w:color="auto" w:fill="FFFFFF"/>
        </w:rPr>
        <w:t xml:space="preserve">Eine Knoblauchscheibe abschneiden und auf die Stelle mit dem Splitter legen. Mit einem kleinen Verband die Knoblauchscheibe fixieren und dann über Nacht den Knoblauchlsaft einwirken lassen. </w:t>
      </w:r>
    </w:p>
    <w:p w:rsidR="00EC7FCB" w:rsidRDefault="00EC7FCB" w:rsidP="00EC7FCB">
      <w:pPr>
        <w:pStyle w:val="Tijeloteksta"/>
        <w:spacing w:line="360" w:lineRule="auto"/>
        <w:jc w:val="center"/>
        <w:rPr>
          <w:rFonts w:ascii="Book Antiqua" w:hAnsi="Book Antiqua" w:cs="Helvetica"/>
          <w:b/>
          <w:sz w:val="28"/>
          <w:szCs w:val="28"/>
          <w:shd w:val="clear" w:color="auto" w:fill="FFFFFF"/>
        </w:rPr>
      </w:pPr>
      <w:r w:rsidRPr="00EC7FCB">
        <w:rPr>
          <w:rFonts w:ascii="Book Antiqua" w:hAnsi="Book Antiqua" w:cs="Helvetica"/>
          <w:b/>
          <w:sz w:val="28"/>
          <w:szCs w:val="28"/>
          <w:shd w:val="clear" w:color="auto" w:fill="FFFFFF"/>
        </w:rPr>
        <w:t>Knoblauchöl gegen Haarausfall</w:t>
      </w:r>
    </w:p>
    <w:p w:rsidR="00EC7FCB" w:rsidRPr="00EC7FCB" w:rsidRDefault="00EC7FCB" w:rsidP="00EC7FCB">
      <w:pPr>
        <w:pStyle w:val="StandardWeb"/>
        <w:shd w:val="clear" w:color="auto" w:fill="FFFFFF"/>
        <w:spacing w:before="0" w:beforeAutospacing="0" w:after="150" w:afterAutospacing="0" w:line="360" w:lineRule="auto"/>
        <w:jc w:val="both"/>
        <w:rPr>
          <w:rFonts w:ascii="Book Antiqua" w:hAnsi="Book Antiqua" w:cs="Arial"/>
        </w:rPr>
      </w:pPr>
      <w:r w:rsidRPr="00EC7FCB">
        <w:rPr>
          <w:rFonts w:ascii="Book Antiqua" w:hAnsi="Book Antiqua" w:cs="Arial"/>
        </w:rPr>
        <w:t>Gründe für die regelmäßige Anwendung von Knoblauchöl:</w:t>
      </w:r>
    </w:p>
    <w:p w:rsidR="00EC7FCB" w:rsidRPr="00EC7FCB" w:rsidRDefault="00EC7FCB" w:rsidP="00EC7FCB">
      <w:pPr>
        <w:numPr>
          <w:ilvl w:val="0"/>
          <w:numId w:val="11"/>
        </w:numPr>
        <w:shd w:val="clear" w:color="auto" w:fill="FFFFFF"/>
        <w:spacing w:before="150" w:after="150" w:line="360" w:lineRule="auto"/>
        <w:ind w:left="0"/>
        <w:jc w:val="both"/>
        <w:rPr>
          <w:rFonts w:ascii="Book Antiqua" w:hAnsi="Book Antiqua" w:cs="Arial"/>
        </w:rPr>
      </w:pPr>
      <w:r w:rsidRPr="00EC7FCB">
        <w:rPr>
          <w:rFonts w:ascii="Book Antiqua" w:hAnsi="Book Antiqua" w:cs="Arial"/>
        </w:rPr>
        <w:t>Verbessert die Gesundheit der Haare und der Kopfhaut,</w:t>
      </w:r>
    </w:p>
    <w:p w:rsidR="00EC7FCB" w:rsidRPr="00EC7FCB" w:rsidRDefault="00EC7FCB" w:rsidP="00EC7FCB">
      <w:pPr>
        <w:numPr>
          <w:ilvl w:val="0"/>
          <w:numId w:val="11"/>
        </w:numPr>
        <w:shd w:val="clear" w:color="auto" w:fill="FFFFFF"/>
        <w:spacing w:before="150" w:after="150" w:line="360" w:lineRule="auto"/>
        <w:ind w:left="0"/>
        <w:jc w:val="both"/>
        <w:rPr>
          <w:rFonts w:ascii="Book Antiqua" w:hAnsi="Book Antiqua" w:cs="Arial"/>
        </w:rPr>
      </w:pPr>
      <w:r w:rsidRPr="00EC7FCB">
        <w:rPr>
          <w:rFonts w:ascii="Book Antiqua" w:hAnsi="Book Antiqua" w:cs="Arial"/>
        </w:rPr>
        <w:t>lindert Juckreiz und Brennen der Kopfhaut,</w:t>
      </w:r>
    </w:p>
    <w:p w:rsidR="00EC7FCB" w:rsidRPr="00EC7FCB" w:rsidRDefault="00EC7FCB" w:rsidP="00EC7FCB">
      <w:pPr>
        <w:numPr>
          <w:ilvl w:val="0"/>
          <w:numId w:val="11"/>
        </w:numPr>
        <w:shd w:val="clear" w:color="auto" w:fill="FFFFFF"/>
        <w:spacing w:before="150" w:after="150" w:line="360" w:lineRule="auto"/>
        <w:ind w:left="0"/>
        <w:jc w:val="both"/>
        <w:rPr>
          <w:rFonts w:ascii="Book Antiqua" w:hAnsi="Book Antiqua" w:cs="Arial"/>
        </w:rPr>
      </w:pPr>
      <w:r w:rsidRPr="00EC7FCB">
        <w:rPr>
          <w:rFonts w:ascii="Book Antiqua" w:hAnsi="Book Antiqua" w:cs="Arial"/>
        </w:rPr>
        <w:t>verhindert das Ausdünnen der Haare,</w:t>
      </w:r>
    </w:p>
    <w:p w:rsidR="00EC7FCB" w:rsidRPr="00EC7FCB" w:rsidRDefault="00EC7FCB" w:rsidP="00EC7FCB">
      <w:pPr>
        <w:numPr>
          <w:ilvl w:val="0"/>
          <w:numId w:val="11"/>
        </w:numPr>
        <w:shd w:val="clear" w:color="auto" w:fill="FFFFFF"/>
        <w:spacing w:before="150" w:after="150" w:line="360" w:lineRule="auto"/>
        <w:ind w:left="0"/>
        <w:jc w:val="both"/>
        <w:rPr>
          <w:rFonts w:ascii="Book Antiqua" w:hAnsi="Book Antiqua" w:cs="Arial"/>
        </w:rPr>
      </w:pPr>
      <w:r w:rsidRPr="00EC7FCB">
        <w:rPr>
          <w:rFonts w:ascii="Book Antiqua" w:hAnsi="Book Antiqua" w:cs="Arial"/>
        </w:rPr>
        <w:t>repariert strapaziertes Haar,</w:t>
      </w:r>
    </w:p>
    <w:p w:rsidR="00EC7FCB" w:rsidRPr="00EC7FCB" w:rsidRDefault="00EC7FCB" w:rsidP="00EC7FCB">
      <w:pPr>
        <w:numPr>
          <w:ilvl w:val="0"/>
          <w:numId w:val="11"/>
        </w:numPr>
        <w:shd w:val="clear" w:color="auto" w:fill="FFFFFF"/>
        <w:spacing w:before="150" w:after="150" w:line="360" w:lineRule="auto"/>
        <w:ind w:left="0"/>
        <w:jc w:val="both"/>
        <w:rPr>
          <w:rFonts w:ascii="Book Antiqua" w:hAnsi="Book Antiqua" w:cs="Arial"/>
        </w:rPr>
      </w:pPr>
      <w:r w:rsidRPr="00EC7FCB">
        <w:rPr>
          <w:rFonts w:ascii="Book Antiqua" w:hAnsi="Book Antiqua" w:cs="Arial"/>
        </w:rPr>
        <w:t>stärkt die Haarwurzel und</w:t>
      </w:r>
    </w:p>
    <w:p w:rsidR="00EC7FCB" w:rsidRPr="00473D73" w:rsidRDefault="00EC7FCB" w:rsidP="00EC7FCB">
      <w:pPr>
        <w:numPr>
          <w:ilvl w:val="0"/>
          <w:numId w:val="11"/>
        </w:numPr>
        <w:shd w:val="clear" w:color="auto" w:fill="FFFFFF"/>
        <w:spacing w:before="150" w:after="150" w:line="360" w:lineRule="auto"/>
        <w:ind w:left="0"/>
        <w:jc w:val="both"/>
        <w:rPr>
          <w:rFonts w:ascii="Book Antiqua" w:hAnsi="Book Antiqua" w:cs="Arial"/>
        </w:rPr>
      </w:pPr>
      <w:r w:rsidRPr="00EC7FCB">
        <w:rPr>
          <w:rFonts w:ascii="Book Antiqua" w:hAnsi="Book Antiqua" w:cs="Arial"/>
        </w:rPr>
        <w:t>stimuliert das Haarwachstum.</w:t>
      </w:r>
    </w:p>
    <w:p w:rsidR="00EC7FCB" w:rsidRDefault="00EC7FCB" w:rsidP="00EC7FCB">
      <w:pPr>
        <w:shd w:val="clear" w:color="auto" w:fill="FFFFFF"/>
        <w:spacing w:before="150" w:after="150" w:line="360" w:lineRule="auto"/>
        <w:jc w:val="both"/>
        <w:rPr>
          <w:rFonts w:ascii="Book Antiqua" w:hAnsi="Book Antiqua" w:cs="Arial"/>
          <w:b/>
        </w:rPr>
      </w:pPr>
      <w:r w:rsidRPr="00EC7FCB">
        <w:rPr>
          <w:rFonts w:ascii="Book Antiqua" w:hAnsi="Book Antiqua" w:cs="Arial"/>
          <w:b/>
        </w:rPr>
        <w:t>Zutaten</w:t>
      </w:r>
      <w:r>
        <w:rPr>
          <w:rFonts w:ascii="Book Antiqua" w:hAnsi="Book Antiqua" w:cs="Arial"/>
          <w:b/>
        </w:rPr>
        <w:t>:</w:t>
      </w:r>
    </w:p>
    <w:p w:rsidR="00EC7FCB" w:rsidRPr="00EC7FCB" w:rsidRDefault="00EC7FCB" w:rsidP="00EC7FCB">
      <w:pPr>
        <w:numPr>
          <w:ilvl w:val="0"/>
          <w:numId w:val="13"/>
        </w:numPr>
        <w:shd w:val="clear" w:color="auto" w:fill="FFFFFF"/>
        <w:spacing w:before="150" w:after="150" w:line="360" w:lineRule="auto"/>
        <w:ind w:left="0"/>
        <w:rPr>
          <w:rFonts w:ascii="Book Antiqua" w:hAnsi="Book Antiqua" w:cs="Arial"/>
          <w:lang w:val="sl-SI"/>
        </w:rPr>
      </w:pPr>
      <w:r w:rsidRPr="00EC7FCB">
        <w:rPr>
          <w:rFonts w:ascii="Book Antiqua" w:hAnsi="Book Antiqua" w:cs="Arial"/>
        </w:rPr>
        <w:t>2 Knoblauchzehen</w:t>
      </w:r>
    </w:p>
    <w:p w:rsidR="00EC7FCB" w:rsidRPr="00EC7FCB" w:rsidRDefault="00EC7FCB" w:rsidP="00EC7FCB">
      <w:pPr>
        <w:numPr>
          <w:ilvl w:val="0"/>
          <w:numId w:val="13"/>
        </w:numPr>
        <w:shd w:val="clear" w:color="auto" w:fill="FFFFFF"/>
        <w:spacing w:before="150" w:after="150" w:line="360" w:lineRule="auto"/>
        <w:ind w:left="0"/>
        <w:rPr>
          <w:rFonts w:ascii="Book Antiqua" w:hAnsi="Book Antiqua" w:cs="Arial"/>
        </w:rPr>
      </w:pPr>
      <w:r w:rsidRPr="00EC7FCB">
        <w:rPr>
          <w:rFonts w:ascii="Book Antiqua" w:hAnsi="Book Antiqua" w:cs="Arial"/>
        </w:rPr>
        <w:t>8 Löffel natives Olivenöl</w:t>
      </w:r>
    </w:p>
    <w:p w:rsidR="00EC7FCB" w:rsidRDefault="00EC7FCB" w:rsidP="00EC7FCB">
      <w:pPr>
        <w:pStyle w:val="StandardWeb"/>
        <w:shd w:val="clear" w:color="auto" w:fill="FFFFFF"/>
        <w:spacing w:before="0" w:beforeAutospacing="0" w:after="0" w:afterAutospacing="0" w:line="360" w:lineRule="auto"/>
        <w:jc w:val="both"/>
        <w:rPr>
          <w:rFonts w:ascii="Book Antiqua" w:hAnsi="Book Antiqua" w:cs="Arial"/>
          <w:b/>
          <w:lang w:val="hr-HR" w:eastAsia="en-US"/>
        </w:rPr>
      </w:pPr>
    </w:p>
    <w:p w:rsidR="00EC7FCB" w:rsidRPr="00EC7FCB" w:rsidRDefault="00EC7FCB" w:rsidP="00EC7FCB">
      <w:pPr>
        <w:pStyle w:val="StandardWeb"/>
        <w:shd w:val="clear" w:color="auto" w:fill="FFFFFF"/>
        <w:spacing w:before="0" w:beforeAutospacing="0" w:after="0" w:afterAutospacing="0" w:line="360" w:lineRule="auto"/>
        <w:jc w:val="both"/>
        <w:rPr>
          <w:rFonts w:ascii="Book Antiqua" w:hAnsi="Book Antiqua" w:cs="Arial"/>
          <w:b/>
        </w:rPr>
      </w:pPr>
      <w:r w:rsidRPr="00EC7FCB">
        <w:rPr>
          <w:rFonts w:ascii="Book Antiqua" w:hAnsi="Book Antiqua" w:cs="Arial"/>
          <w:b/>
        </w:rPr>
        <w:t>Anwendung</w:t>
      </w:r>
    </w:p>
    <w:p w:rsidR="00EC7FCB" w:rsidRPr="00EC7FCB" w:rsidRDefault="00EC7FCB" w:rsidP="00EC7FCB">
      <w:pPr>
        <w:pStyle w:val="StandardWeb"/>
        <w:shd w:val="clear" w:color="auto" w:fill="FFFFFF"/>
        <w:spacing w:before="0" w:beforeAutospacing="0" w:after="0" w:afterAutospacing="0" w:line="360" w:lineRule="auto"/>
        <w:jc w:val="both"/>
        <w:rPr>
          <w:rFonts w:ascii="Book Antiqua" w:hAnsi="Book Antiqua" w:cs="Arial"/>
        </w:rPr>
      </w:pPr>
      <w:r w:rsidRPr="00EC7FCB">
        <w:rPr>
          <w:rFonts w:ascii="Book Antiqua" w:hAnsi="Book Antiqua" w:cs="Arial"/>
        </w:rPr>
        <w:t>Wegen des Geruches empfehlen wir dir, das Öl</w:t>
      </w:r>
      <w:r w:rsidRPr="00EC7FCB">
        <w:rPr>
          <w:rStyle w:val="apple-converted-space"/>
          <w:rFonts w:ascii="Book Antiqua" w:hAnsi="Book Antiqua" w:cs="Arial"/>
        </w:rPr>
        <w:t> </w:t>
      </w:r>
      <w:r w:rsidRPr="00EC7FCB">
        <w:rPr>
          <w:rStyle w:val="Naglaeno"/>
          <w:rFonts w:ascii="Book Antiqua" w:hAnsi="Book Antiqua" w:cs="Arial"/>
        </w:rPr>
        <w:t>über Nacht</w:t>
      </w:r>
      <w:r w:rsidRPr="00EC7FCB">
        <w:rPr>
          <w:rStyle w:val="apple-converted-space"/>
          <w:rFonts w:ascii="Book Antiqua" w:hAnsi="Book Antiqua" w:cs="Arial"/>
        </w:rPr>
        <w:t> </w:t>
      </w:r>
      <w:r w:rsidRPr="00EC7FCB">
        <w:rPr>
          <w:rFonts w:ascii="Book Antiqua" w:hAnsi="Book Antiqua" w:cs="Arial"/>
        </w:rPr>
        <w:t>anzuwenden.</w:t>
      </w:r>
    </w:p>
    <w:p w:rsidR="00EC7FCB" w:rsidRPr="00EC7FCB" w:rsidRDefault="00EC7FCB" w:rsidP="00EC7FCB">
      <w:pPr>
        <w:numPr>
          <w:ilvl w:val="0"/>
          <w:numId w:val="12"/>
        </w:numPr>
        <w:shd w:val="clear" w:color="auto" w:fill="FFFFFF"/>
        <w:spacing w:before="150" w:after="150" w:line="360" w:lineRule="auto"/>
        <w:ind w:left="0"/>
        <w:jc w:val="both"/>
        <w:rPr>
          <w:rFonts w:ascii="Book Antiqua" w:hAnsi="Book Antiqua" w:cs="Arial"/>
        </w:rPr>
      </w:pPr>
      <w:r>
        <w:rPr>
          <w:rFonts w:ascii="Book Antiqua" w:hAnsi="Book Antiqua" w:cs="Arial"/>
        </w:rPr>
        <w:t>Geben Sie</w:t>
      </w:r>
      <w:r w:rsidRPr="00EC7FCB">
        <w:rPr>
          <w:rFonts w:ascii="Book Antiqua" w:hAnsi="Book Antiqua" w:cs="Arial"/>
        </w:rPr>
        <w:t xml:space="preserve"> ein wenig Knoblauchöl auf die Hand und massiere es sanft auf das Haar und die Kopfhaut.</w:t>
      </w:r>
    </w:p>
    <w:p w:rsidR="00EC7FCB" w:rsidRPr="00EC7FCB" w:rsidRDefault="00EC7FCB" w:rsidP="00EC7FCB">
      <w:pPr>
        <w:numPr>
          <w:ilvl w:val="0"/>
          <w:numId w:val="12"/>
        </w:numPr>
        <w:shd w:val="clear" w:color="auto" w:fill="FFFFFF"/>
        <w:spacing w:before="150" w:after="150" w:line="360" w:lineRule="auto"/>
        <w:ind w:left="0"/>
        <w:jc w:val="both"/>
        <w:rPr>
          <w:rFonts w:ascii="Book Antiqua" w:hAnsi="Book Antiqua" w:cs="Arial"/>
        </w:rPr>
      </w:pPr>
      <w:r w:rsidRPr="00EC7FCB">
        <w:rPr>
          <w:rFonts w:ascii="Book Antiqua" w:hAnsi="Book Antiqua" w:cs="Arial"/>
        </w:rPr>
        <w:t>Bedecke</w:t>
      </w:r>
      <w:r>
        <w:rPr>
          <w:rFonts w:ascii="Book Antiqua" w:hAnsi="Book Antiqua" w:cs="Arial"/>
        </w:rPr>
        <w:t>n Sie Ihr</w:t>
      </w:r>
      <w:r w:rsidRPr="00EC7FCB">
        <w:rPr>
          <w:rFonts w:ascii="Book Antiqua" w:hAnsi="Book Antiqua" w:cs="Arial"/>
        </w:rPr>
        <w:t xml:space="preserve"> Haar mit einer Duschhaube oder einem Handtuch und wasche</w:t>
      </w:r>
      <w:r>
        <w:rPr>
          <w:rFonts w:ascii="Book Antiqua" w:hAnsi="Book Antiqua" w:cs="Arial"/>
        </w:rPr>
        <w:t xml:space="preserve">n Sie </w:t>
      </w:r>
      <w:r w:rsidRPr="00EC7FCB">
        <w:rPr>
          <w:rFonts w:ascii="Book Antiqua" w:hAnsi="Book Antiqua" w:cs="Arial"/>
        </w:rPr>
        <w:t xml:space="preserve"> </w:t>
      </w:r>
      <w:r>
        <w:rPr>
          <w:rFonts w:ascii="Book Antiqua" w:hAnsi="Book Antiqua" w:cs="Arial"/>
        </w:rPr>
        <w:t xml:space="preserve">es am nächsten Morgen mit dem </w:t>
      </w:r>
      <w:r w:rsidRPr="00EC7FCB">
        <w:rPr>
          <w:rFonts w:ascii="Book Antiqua" w:hAnsi="Book Antiqua" w:cs="Arial"/>
        </w:rPr>
        <w:t xml:space="preserve"> normalen Shampoo.</w:t>
      </w:r>
    </w:p>
    <w:p w:rsidR="00EC7FCB" w:rsidRPr="00EC7FCB" w:rsidRDefault="00EC7FCB" w:rsidP="00EC7FCB">
      <w:pPr>
        <w:shd w:val="clear" w:color="auto" w:fill="FFFFFF"/>
        <w:spacing w:before="150" w:after="150" w:line="360" w:lineRule="auto"/>
        <w:jc w:val="both"/>
        <w:rPr>
          <w:rFonts w:ascii="Book Antiqua" w:hAnsi="Book Antiqua" w:cs="Arial"/>
        </w:rPr>
      </w:pPr>
      <w:r>
        <w:rPr>
          <w:noProof/>
          <w:lang w:eastAsia="hr-HR"/>
        </w:rPr>
        <w:drawing>
          <wp:inline distT="0" distB="0" distL="0" distR="0" wp14:anchorId="4D9157B2" wp14:editId="707BDAED">
            <wp:extent cx="3714750" cy="2088786"/>
            <wp:effectExtent l="0" t="0" r="0" b="6985"/>
            <wp:docPr id="30" name="Slika 30" descr="Slikovni rezultat za HAARAUSFALL  Knobla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HAARAUSFALL  Knoblauc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14750" cy="2088786"/>
                    </a:xfrm>
                    <a:prstGeom prst="rect">
                      <a:avLst/>
                    </a:prstGeom>
                    <a:noFill/>
                    <a:ln>
                      <a:noFill/>
                    </a:ln>
                  </pic:spPr>
                </pic:pic>
              </a:graphicData>
            </a:graphic>
          </wp:inline>
        </w:drawing>
      </w:r>
    </w:p>
    <w:p w:rsidR="00EC7FCB" w:rsidRDefault="00EC7FCB" w:rsidP="00EC7FCB">
      <w:pPr>
        <w:pStyle w:val="Tijeloteksta"/>
        <w:spacing w:line="360" w:lineRule="auto"/>
        <w:jc w:val="center"/>
        <w:rPr>
          <w:rFonts w:ascii="Book Antiqua" w:hAnsi="Book Antiqua"/>
          <w:sz w:val="24"/>
          <w:szCs w:val="24"/>
        </w:rPr>
      </w:pPr>
      <w:r w:rsidRPr="00EC7FCB">
        <w:rPr>
          <w:rFonts w:ascii="Book Antiqua" w:hAnsi="Book Antiqua"/>
          <w:b/>
          <w:sz w:val="28"/>
          <w:szCs w:val="28"/>
        </w:rPr>
        <w:t>Hautpflege</w:t>
      </w:r>
      <w:r w:rsidRPr="00EC7FCB">
        <w:rPr>
          <w:rFonts w:ascii="Book Antiqua" w:hAnsi="Book Antiqua"/>
          <w:sz w:val="24"/>
          <w:szCs w:val="24"/>
        </w:rPr>
        <w:t xml:space="preserve"> </w:t>
      </w:r>
    </w:p>
    <w:p w:rsidR="00EC7FCB" w:rsidRDefault="00EC7FCB" w:rsidP="00EC7FCB">
      <w:pPr>
        <w:pStyle w:val="Tijeloteksta"/>
        <w:spacing w:line="360" w:lineRule="auto"/>
        <w:rPr>
          <w:rFonts w:ascii="Book Antiqua" w:hAnsi="Book Antiqua" w:cs="Helvetica"/>
          <w:b/>
          <w:sz w:val="28"/>
          <w:szCs w:val="28"/>
          <w:shd w:val="clear" w:color="auto" w:fill="FFFFFF"/>
        </w:rPr>
      </w:pPr>
      <w:r w:rsidRPr="00EC7FCB">
        <w:rPr>
          <w:rFonts w:ascii="Book Antiqua" w:hAnsi="Book Antiqua"/>
          <w:sz w:val="24"/>
          <w:szCs w:val="24"/>
        </w:rPr>
        <w:t>Das im Knoblauch enthaltene Alizin macht die Haut weicher und glatter. Einfach eine Knoblauchzehe auspressen und zur Hautcreme geben. Einige Minuten länger als sonst auf der Haut lassen, dann mit lauwarmem Wasser abwaschen</w:t>
      </w:r>
      <w:r>
        <w:rPr>
          <w:rFonts w:ascii="Book Antiqua" w:hAnsi="Book Antiqua"/>
          <w:sz w:val="24"/>
          <w:szCs w:val="24"/>
        </w:rPr>
        <w:t xml:space="preserve">. Das Resultat ist eine glatte, rosige </w:t>
      </w:r>
      <w:r w:rsidRPr="00EC7FCB">
        <w:rPr>
          <w:rFonts w:ascii="Book Antiqua" w:hAnsi="Book Antiqua"/>
          <w:sz w:val="24"/>
          <w:szCs w:val="24"/>
        </w:rPr>
        <w:t>Haut.</w:t>
      </w:r>
      <w:r w:rsidRPr="00EC7FCB">
        <w:rPr>
          <w:rFonts w:ascii="Book Antiqua" w:hAnsi="Book Antiqua"/>
          <w:sz w:val="24"/>
          <w:szCs w:val="24"/>
        </w:rPr>
        <w:br/>
      </w:r>
    </w:p>
    <w:p w:rsidR="00EC7FCB" w:rsidRDefault="00EC7FCB" w:rsidP="00EC7FCB">
      <w:pPr>
        <w:pStyle w:val="Tijeloteksta"/>
        <w:spacing w:line="360" w:lineRule="auto"/>
        <w:jc w:val="center"/>
        <w:rPr>
          <w:rFonts w:ascii="Book Antiqua" w:hAnsi="Book Antiqua"/>
          <w:sz w:val="24"/>
          <w:szCs w:val="24"/>
        </w:rPr>
      </w:pPr>
      <w:r w:rsidRPr="00EC7FCB">
        <w:rPr>
          <w:rFonts w:ascii="Book Antiqua" w:hAnsi="Book Antiqua"/>
          <w:b/>
          <w:sz w:val="28"/>
          <w:szCs w:val="28"/>
        </w:rPr>
        <w:t>Pickel und Akne behandeln</w:t>
      </w:r>
    </w:p>
    <w:p w:rsidR="00281C0B" w:rsidRDefault="00EC7FCB" w:rsidP="00EC7FCB">
      <w:pPr>
        <w:pStyle w:val="Tijeloteksta"/>
        <w:spacing w:line="360" w:lineRule="auto"/>
      </w:pPr>
      <w:r w:rsidRPr="00EC7FCB">
        <w:rPr>
          <w:rFonts w:ascii="Book Antiqua" w:hAnsi="Book Antiqua"/>
          <w:sz w:val="24"/>
          <w:szCs w:val="24"/>
        </w:rPr>
        <w:t>Wenn du einen Pickel mit einer Knoblauchzehe mehrere Male täglich einreibst, wird er bald verschwinden, ohne Narben zu hinterlassen.</w:t>
      </w:r>
      <w:r w:rsidRPr="00EC7FCB">
        <w:rPr>
          <w:color w:val="444444"/>
          <w:sz w:val="23"/>
          <w:szCs w:val="23"/>
        </w:rPr>
        <w:br/>
      </w:r>
      <w:r w:rsidRPr="00EC7FCB">
        <w:rPr>
          <w:color w:val="444444"/>
          <w:sz w:val="23"/>
          <w:szCs w:val="23"/>
        </w:rPr>
        <w:br/>
      </w:r>
    </w:p>
    <w:p w:rsidR="00281C0B" w:rsidRDefault="00281C0B">
      <w:pPr>
        <w:pStyle w:val="Tijeloteksta"/>
      </w:pPr>
    </w:p>
    <w:p w:rsidR="00281C0B" w:rsidRDefault="00281C0B">
      <w:pPr>
        <w:pStyle w:val="Tijeloteksta"/>
      </w:pPr>
    </w:p>
    <w:p w:rsidR="00EC7FCB" w:rsidRDefault="00EC7FCB">
      <w:pPr>
        <w:pStyle w:val="Tijeloteksta"/>
      </w:pPr>
    </w:p>
    <w:p w:rsidR="00A07E40" w:rsidRPr="00622EA5" w:rsidRDefault="00A07E40" w:rsidP="00EC7FCB">
      <w:pPr>
        <w:pStyle w:val="Naslov1"/>
        <w:rPr>
          <w:lang w:bidi="en-US"/>
        </w:rPr>
        <w:sectPr w:rsidR="00A07E40" w:rsidRPr="00622EA5">
          <w:pgSz w:w="7920" w:h="12240" w:orient="landscape"/>
          <w:pgMar w:top="1080" w:right="900" w:bottom="1440" w:left="1170" w:header="720" w:footer="504" w:gutter="0"/>
          <w:pgNumType w:start="0"/>
          <w:cols w:space="720"/>
          <w:titlePg/>
        </w:sectPr>
      </w:pPr>
      <w:bookmarkStart w:id="8" w:name="_Toc45358838"/>
      <w:bookmarkStart w:id="9" w:name="_Toc25650043"/>
      <w:bookmarkStart w:id="10" w:name="_Toc16309048"/>
      <w:bookmarkStart w:id="11" w:name="_Toc45358842"/>
      <w:bookmarkEnd w:id="8"/>
      <w:bookmarkEnd w:id="9"/>
      <w:bookmarkEnd w:id="10"/>
      <w:bookmarkEnd w:id="11"/>
    </w:p>
    <w:p w:rsidR="00F701AD" w:rsidRDefault="00F701AD" w:rsidP="00F701AD">
      <w:pPr>
        <w:jc w:val="center"/>
      </w:pPr>
    </w:p>
    <w:p w:rsidR="00F701AD" w:rsidRDefault="00F701AD" w:rsidP="00F701AD">
      <w:pPr>
        <w:jc w:val="center"/>
      </w:pPr>
    </w:p>
    <w:p w:rsidR="00F701AD" w:rsidRDefault="00742AB3" w:rsidP="00F701AD">
      <w:pPr>
        <w:jc w:val="center"/>
      </w:pPr>
      <w:r>
        <w:rPr>
          <w:noProof/>
          <w:lang w:eastAsia="hr-HR"/>
        </w:rPr>
        <w:drawing>
          <wp:anchor distT="0" distB="0" distL="114300" distR="114300" simplePos="0" relativeHeight="251674624" behindDoc="1" locked="0" layoutInCell="1" allowOverlap="1" wp14:anchorId="7DB1445D" wp14:editId="1498965A">
            <wp:simplePos x="0" y="0"/>
            <wp:positionH relativeFrom="column">
              <wp:posOffset>109855</wp:posOffset>
            </wp:positionH>
            <wp:positionV relativeFrom="paragraph">
              <wp:posOffset>11430</wp:posOffset>
            </wp:positionV>
            <wp:extent cx="3877310" cy="2562119"/>
            <wp:effectExtent l="0" t="0" r="0" b="0"/>
            <wp:wrapNone/>
            <wp:docPr id="31" name="Slika 31" descr="Slikovni rezultat za knobla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knoblauch"/>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77310" cy="2562119"/>
                    </a:xfrm>
                    <a:prstGeom prst="rect">
                      <a:avLst/>
                    </a:prstGeom>
                    <a:noFill/>
                    <a:ln>
                      <a:noFill/>
                    </a:ln>
                  </pic:spPr>
                </pic:pic>
              </a:graphicData>
            </a:graphic>
          </wp:anchor>
        </w:drawing>
      </w:r>
    </w:p>
    <w:p w:rsidR="00F701AD" w:rsidRDefault="00F701AD" w:rsidP="00F701AD">
      <w:pPr>
        <w:jc w:val="center"/>
      </w:pPr>
    </w:p>
    <w:p w:rsidR="00F701AD" w:rsidRDefault="00F701AD" w:rsidP="00F701AD">
      <w:pPr>
        <w:jc w:val="center"/>
      </w:pPr>
    </w:p>
    <w:p w:rsidR="00473D73" w:rsidRPr="00767378" w:rsidRDefault="00473D73" w:rsidP="00473D73">
      <w:pPr>
        <w:pStyle w:val="OrderText"/>
        <w:rPr>
          <w:lang w:val="sl-SI"/>
        </w:rPr>
      </w:pPr>
    </w:p>
    <w:p w:rsidR="00A07E40" w:rsidRPr="00622EA5" w:rsidRDefault="00742AB3" w:rsidP="00F701AD">
      <w:pPr>
        <w:jc w:val="center"/>
      </w:pPr>
      <w:r>
        <w:rPr>
          <w:noProof/>
          <w:lang w:eastAsia="hr-HR"/>
        </w:rPr>
        <mc:AlternateContent>
          <mc:Choice Requires="wps">
            <w:drawing>
              <wp:anchor distT="0" distB="0" distL="114300" distR="114300" simplePos="0" relativeHeight="251659264" behindDoc="0" locked="0" layoutInCell="1" allowOverlap="1" wp14:anchorId="1ACA10D1" wp14:editId="54F3E31D">
                <wp:simplePos x="0" y="0"/>
                <wp:positionH relativeFrom="margin">
                  <wp:align>center</wp:align>
                </wp:positionH>
                <wp:positionV relativeFrom="page">
                  <wp:posOffset>4883785</wp:posOffset>
                </wp:positionV>
                <wp:extent cx="3495675" cy="1339850"/>
                <wp:effectExtent l="0" t="0" r="0" b="0"/>
                <wp:wrapNone/>
                <wp:docPr id="1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33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1DD" w:rsidRDefault="00BB11DD" w:rsidP="00473D73">
                            <w:pPr>
                              <w:pStyle w:val="OrderBullet"/>
                              <w:numPr>
                                <w:ilvl w:val="0"/>
                                <w:numId w:val="0"/>
                              </w:numPr>
                              <w:ind w:left="216"/>
                              <w:rPr>
                                <w:rFonts w:ascii="Book Antiqua" w:hAnsi="Book Antiqua"/>
                                <w:b/>
                                <w:lang w:val="de-DE"/>
                              </w:rPr>
                            </w:pPr>
                            <w:r>
                              <w:rPr>
                                <w:rFonts w:ascii="Book Antiqua" w:hAnsi="Book Antiqua"/>
                                <w:b/>
                                <w:lang w:val="de-DE"/>
                              </w:rPr>
                              <w:t>Herausgegeben von Anton Burić, prof.</w:t>
                            </w:r>
                          </w:p>
                          <w:p w:rsidR="00A07E40" w:rsidRDefault="00742AB3" w:rsidP="00473D73">
                            <w:pPr>
                              <w:pStyle w:val="OrderBullet"/>
                              <w:numPr>
                                <w:ilvl w:val="0"/>
                                <w:numId w:val="0"/>
                              </w:numPr>
                              <w:ind w:left="216"/>
                              <w:rPr>
                                <w:rFonts w:ascii="Book Antiqua" w:hAnsi="Book Antiqua"/>
                                <w:b/>
                                <w:lang w:val="sl-SI"/>
                              </w:rPr>
                            </w:pPr>
                            <w:r w:rsidRPr="00742AB3">
                              <w:rPr>
                                <w:rFonts w:ascii="Book Antiqua" w:hAnsi="Book Antiqua"/>
                                <w:b/>
                                <w:lang w:val="de-DE"/>
                              </w:rPr>
                              <w:t>Ü</w:t>
                            </w:r>
                            <w:r w:rsidR="00473D73" w:rsidRPr="00742AB3">
                              <w:rPr>
                                <w:rFonts w:ascii="Book Antiqua" w:hAnsi="Book Antiqua"/>
                                <w:b/>
                                <w:lang w:val="de-DE"/>
                              </w:rPr>
                              <w:t>bersetzt von Nusreta Murti</w:t>
                            </w:r>
                            <w:r w:rsidR="00BB11DD">
                              <w:rPr>
                                <w:rFonts w:ascii="Book Antiqua" w:hAnsi="Book Antiqua"/>
                                <w:b/>
                                <w:lang w:val="sl-SI"/>
                              </w:rPr>
                              <w:t>č-Deutsch und Russisch Lehrerin</w:t>
                            </w:r>
                            <w:r w:rsidR="00AF702F">
                              <w:rPr>
                                <w:rFonts w:ascii="Book Antiqua" w:hAnsi="Book Antiqua"/>
                                <w:b/>
                                <w:lang w:val="sl-SI"/>
                              </w:rPr>
                              <w:t xml:space="preserve"> und Tomislav Mihelić, 8.Klasse</w:t>
                            </w:r>
                          </w:p>
                          <w:p w:rsidR="00BB11DD" w:rsidRPr="00742AB3" w:rsidRDefault="00BB11DD" w:rsidP="00473D73">
                            <w:pPr>
                              <w:pStyle w:val="OrderBullet"/>
                              <w:numPr>
                                <w:ilvl w:val="0"/>
                                <w:numId w:val="0"/>
                              </w:numPr>
                              <w:ind w:left="216"/>
                              <w:rPr>
                                <w:rFonts w:ascii="Book Antiqua" w:hAnsi="Book Antiqua"/>
                                <w:b/>
                                <w:lang w:val="sl-SI"/>
                              </w:rPr>
                            </w:pPr>
                            <w:r>
                              <w:rPr>
                                <w:rFonts w:ascii="Book Antiqua" w:hAnsi="Book Antiqua"/>
                                <w:b/>
                                <w:lang w:val="sl-SI"/>
                              </w:rPr>
                              <w:t>Kordinatorinnen des Projekts: Vesna Kratofil-Physik und Technische Bildung und Jasmina Krakar-Englisch</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CA10D1" id="_x0000_t202" coordsize="21600,21600" o:spt="202" path="m,l,21600r21600,l21600,xe">
                <v:stroke joinstyle="miter"/>
                <v:path gradientshapeok="t" o:connecttype="rect"/>
              </v:shapetype>
              <v:shape id="Text Box 49" o:spid="_x0000_s1028" type="#_x0000_t202" style="position:absolute;left:0;text-align:left;margin-left:0;margin-top:384.55pt;width:275.25pt;height:105.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DIjuwIAAMM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sRI0A5q9Mj2Bt3JPSKJzc/Q6xTUHnpQNHt4B10Xq+7vZfldIyGXDRUbdquUHBpGK/AvtD/9i68j&#10;jrYg6+GTrMAO3RrpgPa16mzyIB0I0KFOT6faWF9KeJyQJJ7OYoxKkIWTSTKPXfV8mh6/90qbD0x2&#10;yB4yrKD4Dp7u7rWx7tD0qGKtCVnwtnUEaMWLB1AcX8A4fLUy64ar53MSJKv5ak48Ek1XHgny3Lst&#10;lsSbFuEszif5cpmHv6zdkKQNryomrJkjt0LyZ7U7sHxkxYldWra8snDWJa0262Wr0I4Ctwu3XNJB&#10;clbzX7rhkgCxvAopjEhwFyVeMZ3PPFKQ2EtmwdwLwuQumQYkIXnxMqR7Lti/h4SGDCdxFI9sOjv9&#10;KrbArbex0bTjBqZHy7sMz09KNLUcXInKldZQ3o7ni1RY98+pgHIfC+0Ya0k60tXs13vXHNGxEday&#10;egIKKwkEA57C5INDI9VPjAaYIhnWP7ZUMYzajwLaIAkJsWPHXUg8i+CiLiXrSwkVJUBl2GA0Hpdm&#10;HFXbXvFNA5aOjXcLrVNwR2rbY6NXh4aDSeFiO0w1O4ou707rPHsXvwEAAP//AwBQSwMEFAAGAAgA&#10;AAAhAAj+HnTdAAAACAEAAA8AAABkcnMvZG93bnJldi54bWxMj81OwzAQhO9IvIO1SNyoHaSUNsSp&#10;Kn4kDr3Qhvs2NnFEvI7ibZO+Pe4JjqMZzXxTbmbfi7MdYxdIQ7ZQICw1wXTUaqgP7w8rEJGRDPaB&#10;rIaLjbCpbm9KLEyY6NOe99yKVEKxQA2OeSikjI2zHuMiDJaS9x1Gj5zk2Eoz4pTKfS8flVpKjx2l&#10;BYeDfXG2+dmfvAZms80u9ZuPH1/z7nVyqsmx1vr+bt4+g2A7818YrvgJHarEdAwnMlH0GtIR1vC0&#10;XGcgkp3nKgdx1LBeqQxkVcr/B6pfAAAA//8DAFBLAQItABQABgAIAAAAIQC2gziS/gAAAOEBAAAT&#10;AAAAAAAAAAAAAAAAAAAAAABbQ29udGVudF9UeXBlc10ueG1sUEsBAi0AFAAGAAgAAAAhADj9If/W&#10;AAAAlAEAAAsAAAAAAAAAAAAAAAAALwEAAF9yZWxzLy5yZWxzUEsBAi0AFAAGAAgAAAAhAHlQMiO7&#10;AgAAwwUAAA4AAAAAAAAAAAAAAAAALgIAAGRycy9lMm9Eb2MueG1sUEsBAi0AFAAGAAgAAAAhAAj+&#10;HnTdAAAACAEAAA8AAAAAAAAAAAAAAAAAFQUAAGRycy9kb3ducmV2LnhtbFBLBQYAAAAABAAEAPMA&#10;AAAfBgAAAAA=&#10;" filled="f" stroked="f">
                <v:textbox style="mso-fit-shape-to-text:t">
                  <w:txbxContent>
                    <w:p w:rsidR="00BB11DD" w:rsidRDefault="00BB11DD" w:rsidP="00473D73">
                      <w:pPr>
                        <w:pStyle w:val="OrderBullet"/>
                        <w:numPr>
                          <w:ilvl w:val="0"/>
                          <w:numId w:val="0"/>
                        </w:numPr>
                        <w:ind w:left="216"/>
                        <w:rPr>
                          <w:rFonts w:ascii="Book Antiqua" w:hAnsi="Book Antiqua"/>
                          <w:b/>
                          <w:lang w:val="de-DE"/>
                        </w:rPr>
                      </w:pPr>
                      <w:r>
                        <w:rPr>
                          <w:rFonts w:ascii="Book Antiqua" w:hAnsi="Book Antiqua"/>
                          <w:b/>
                          <w:lang w:val="de-DE"/>
                        </w:rPr>
                        <w:t>Herausgegeben von Anton Burić, prof.</w:t>
                      </w:r>
                    </w:p>
                    <w:p w:rsidR="00A07E40" w:rsidRDefault="00742AB3" w:rsidP="00473D73">
                      <w:pPr>
                        <w:pStyle w:val="OrderBullet"/>
                        <w:numPr>
                          <w:ilvl w:val="0"/>
                          <w:numId w:val="0"/>
                        </w:numPr>
                        <w:ind w:left="216"/>
                        <w:rPr>
                          <w:rFonts w:ascii="Book Antiqua" w:hAnsi="Book Antiqua"/>
                          <w:b/>
                          <w:lang w:val="sl-SI"/>
                        </w:rPr>
                      </w:pPr>
                      <w:r w:rsidRPr="00742AB3">
                        <w:rPr>
                          <w:rFonts w:ascii="Book Antiqua" w:hAnsi="Book Antiqua"/>
                          <w:b/>
                          <w:lang w:val="de-DE"/>
                        </w:rPr>
                        <w:t>Ü</w:t>
                      </w:r>
                      <w:r w:rsidR="00473D73" w:rsidRPr="00742AB3">
                        <w:rPr>
                          <w:rFonts w:ascii="Book Antiqua" w:hAnsi="Book Antiqua"/>
                          <w:b/>
                          <w:lang w:val="de-DE"/>
                        </w:rPr>
                        <w:t>bersetzt von Nusreta Murti</w:t>
                      </w:r>
                      <w:r w:rsidR="00BB11DD">
                        <w:rPr>
                          <w:rFonts w:ascii="Book Antiqua" w:hAnsi="Book Antiqua"/>
                          <w:b/>
                          <w:lang w:val="sl-SI"/>
                        </w:rPr>
                        <w:t>č-Deutsch und Russisch Lehrerin</w:t>
                      </w:r>
                      <w:r w:rsidR="00AF702F">
                        <w:rPr>
                          <w:rFonts w:ascii="Book Antiqua" w:hAnsi="Book Antiqua"/>
                          <w:b/>
                          <w:lang w:val="sl-SI"/>
                        </w:rPr>
                        <w:t xml:space="preserve"> und Tomislav Mihelić, 8.Klasse</w:t>
                      </w:r>
                    </w:p>
                    <w:p w:rsidR="00BB11DD" w:rsidRPr="00742AB3" w:rsidRDefault="00BB11DD" w:rsidP="00473D73">
                      <w:pPr>
                        <w:pStyle w:val="OrderBullet"/>
                        <w:numPr>
                          <w:ilvl w:val="0"/>
                          <w:numId w:val="0"/>
                        </w:numPr>
                        <w:ind w:left="216"/>
                        <w:rPr>
                          <w:rFonts w:ascii="Book Antiqua" w:hAnsi="Book Antiqua"/>
                          <w:b/>
                          <w:lang w:val="sl-SI"/>
                        </w:rPr>
                      </w:pPr>
                      <w:r>
                        <w:rPr>
                          <w:rFonts w:ascii="Book Antiqua" w:hAnsi="Book Antiqua"/>
                          <w:b/>
                          <w:lang w:val="sl-SI"/>
                        </w:rPr>
                        <w:t>Kordinatorinnen des Projekts: Vesna Kratofil-Physik und Technische Bildung und Jasmina Krakar-</w:t>
                      </w:r>
                      <w:bookmarkStart w:id="12" w:name="_GoBack"/>
                      <w:bookmarkEnd w:id="12"/>
                      <w:r>
                        <w:rPr>
                          <w:rFonts w:ascii="Book Antiqua" w:hAnsi="Book Antiqua"/>
                          <w:b/>
                          <w:lang w:val="sl-SI"/>
                        </w:rPr>
                        <w:t>Englisch</w:t>
                      </w:r>
                    </w:p>
                  </w:txbxContent>
                </v:textbox>
                <w10:wrap anchorx="margin" anchory="page"/>
              </v:shape>
            </w:pict>
          </mc:Fallback>
        </mc:AlternateContent>
      </w:r>
    </w:p>
    <w:sectPr w:rsidR="00A07E40" w:rsidRPr="00622EA5">
      <w:pgSz w:w="7920" w:h="12240" w:orient="landscape"/>
      <w:pgMar w:top="1080" w:right="907" w:bottom="1440" w:left="907" w:header="720" w:footer="50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005" w:rsidRDefault="00B11005">
      <w:r>
        <w:separator/>
      </w:r>
    </w:p>
  </w:endnote>
  <w:endnote w:type="continuationSeparator" w:id="0">
    <w:p w:rsidR="00B11005" w:rsidRDefault="00B11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E40" w:rsidRDefault="00A07E40">
    <w:pPr>
      <w:pStyle w:val="Footer-Odd"/>
      <w:ind w:right="0"/>
      <w:jc w:val="left"/>
      <w:rPr>
        <w:rStyle w:val="Footer-EvenChar"/>
        <w:rFonts w:cs="Times New Roman"/>
      </w:rPr>
    </w:pPr>
    <w:r>
      <w:rPr>
        <w:rStyle w:val="Brojstranice"/>
        <w:rFonts w:cs="Times New Roman"/>
      </w:rPr>
      <w:fldChar w:fldCharType="begin"/>
    </w:r>
    <w:r>
      <w:rPr>
        <w:rStyle w:val="Brojstranice"/>
        <w:rFonts w:cs="Times New Roman"/>
      </w:rPr>
      <w:instrText xml:space="preserve"> PAGE </w:instrText>
    </w:r>
    <w:r>
      <w:rPr>
        <w:rStyle w:val="Brojstranice"/>
        <w:rFonts w:cs="Times New Roman"/>
      </w:rPr>
      <w:fldChar w:fldCharType="separate"/>
    </w:r>
    <w:r w:rsidR="00EB5C1C">
      <w:rPr>
        <w:rStyle w:val="Brojstranice"/>
        <w:rFonts w:cs="Times New Roman"/>
        <w:noProof/>
      </w:rPr>
      <w:t>8</w:t>
    </w:r>
    <w:r>
      <w:rPr>
        <w:rStyle w:val="Brojstranice"/>
        <w:rFonts w:cs="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E40" w:rsidRDefault="00A07E40">
    <w:pPr>
      <w:pStyle w:val="Podnoje"/>
      <w:tabs>
        <w:tab w:val="clear" w:pos="-216"/>
        <w:tab w:val="left" w:pos="720"/>
      </w:tabs>
      <w:ind w:left="0"/>
      <w:jc w:val="right"/>
      <w:rPr>
        <w:rStyle w:val="Footer-OddChar"/>
        <w:rFonts w:cs="Times New Roman"/>
      </w:rPr>
    </w:pPr>
    <w:r>
      <w:rPr>
        <w:rStyle w:val="Brojstranice"/>
        <w:rFonts w:cs="Times New Roman"/>
      </w:rPr>
      <w:fldChar w:fldCharType="begin"/>
    </w:r>
    <w:r>
      <w:rPr>
        <w:rStyle w:val="Brojstranice"/>
        <w:rFonts w:cs="Times New Roman"/>
      </w:rPr>
      <w:instrText xml:space="preserve"> PAGE </w:instrText>
    </w:r>
    <w:r>
      <w:rPr>
        <w:rStyle w:val="Brojstranice"/>
        <w:rFonts w:cs="Times New Roman"/>
      </w:rPr>
      <w:fldChar w:fldCharType="separate"/>
    </w:r>
    <w:r w:rsidR="00EB5C1C">
      <w:rPr>
        <w:rStyle w:val="Brojstranice"/>
        <w:rFonts w:cs="Times New Roman"/>
        <w:noProof/>
      </w:rPr>
      <w:t>7</w:t>
    </w:r>
    <w:r>
      <w:rPr>
        <w:rStyle w:val="Brojstranice"/>
        <w:rFonts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005" w:rsidRDefault="00B11005">
      <w:r>
        <w:separator/>
      </w:r>
    </w:p>
  </w:footnote>
  <w:footnote w:type="continuationSeparator" w:id="0">
    <w:p w:rsidR="00B11005" w:rsidRDefault="00B110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D2A0B"/>
    <w:multiLevelType w:val="multilevel"/>
    <w:tmpl w:val="4078C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640FBB"/>
    <w:multiLevelType w:val="multilevel"/>
    <w:tmpl w:val="340AC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6F5727"/>
    <w:multiLevelType w:val="multilevel"/>
    <w:tmpl w:val="69902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C577BD"/>
    <w:multiLevelType w:val="multilevel"/>
    <w:tmpl w:val="ABAA0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D3728F"/>
    <w:multiLevelType w:val="multilevel"/>
    <w:tmpl w:val="4628E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8467FC"/>
    <w:multiLevelType w:val="multilevel"/>
    <w:tmpl w:val="EE585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0581130"/>
    <w:multiLevelType w:val="multilevel"/>
    <w:tmpl w:val="2DA47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1100FB4"/>
    <w:multiLevelType w:val="multilevel"/>
    <w:tmpl w:val="28F2438A"/>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8">
    <w:nsid w:val="53E52E56"/>
    <w:multiLevelType w:val="hybridMultilevel"/>
    <w:tmpl w:val="1F541C56"/>
    <w:lvl w:ilvl="0" w:tplc="619E5E5C">
      <w:start w:val="1"/>
      <w:numFmt w:val="bullet"/>
      <w:pStyle w:val="Order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58A87996"/>
    <w:multiLevelType w:val="multilevel"/>
    <w:tmpl w:val="A4943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33D75D6"/>
    <w:multiLevelType w:val="multilevel"/>
    <w:tmpl w:val="A4F286E8"/>
    <w:lvl w:ilvl="0">
      <w:start w:val="1"/>
      <w:numFmt w:val="bullet"/>
      <w:lvlText w:val=""/>
      <w:lvlJc w:val="left"/>
      <w:pPr>
        <w:tabs>
          <w:tab w:val="num" w:pos="4613"/>
        </w:tabs>
        <w:ind w:left="4613" w:hanging="360"/>
      </w:pPr>
      <w:rPr>
        <w:rFonts w:ascii="Symbol" w:hAnsi="Symbol" w:hint="default"/>
        <w:sz w:val="20"/>
      </w:rPr>
    </w:lvl>
    <w:lvl w:ilvl="1" w:tentative="1">
      <w:start w:val="1"/>
      <w:numFmt w:val="bullet"/>
      <w:lvlText w:val="o"/>
      <w:lvlJc w:val="left"/>
      <w:pPr>
        <w:tabs>
          <w:tab w:val="num" w:pos="5333"/>
        </w:tabs>
        <w:ind w:left="5333" w:hanging="360"/>
      </w:pPr>
      <w:rPr>
        <w:rFonts w:ascii="Courier New" w:hAnsi="Courier New" w:hint="default"/>
        <w:sz w:val="20"/>
      </w:rPr>
    </w:lvl>
    <w:lvl w:ilvl="2" w:tentative="1">
      <w:start w:val="1"/>
      <w:numFmt w:val="bullet"/>
      <w:lvlText w:val=""/>
      <w:lvlJc w:val="left"/>
      <w:pPr>
        <w:tabs>
          <w:tab w:val="num" w:pos="6053"/>
        </w:tabs>
        <w:ind w:left="6053" w:hanging="360"/>
      </w:pPr>
      <w:rPr>
        <w:rFonts w:ascii="Wingdings" w:hAnsi="Wingdings" w:hint="default"/>
        <w:sz w:val="20"/>
      </w:rPr>
    </w:lvl>
    <w:lvl w:ilvl="3" w:tentative="1">
      <w:start w:val="1"/>
      <w:numFmt w:val="bullet"/>
      <w:lvlText w:val=""/>
      <w:lvlJc w:val="left"/>
      <w:pPr>
        <w:tabs>
          <w:tab w:val="num" w:pos="6773"/>
        </w:tabs>
        <w:ind w:left="6773" w:hanging="360"/>
      </w:pPr>
      <w:rPr>
        <w:rFonts w:ascii="Wingdings" w:hAnsi="Wingdings" w:hint="default"/>
        <w:sz w:val="20"/>
      </w:rPr>
    </w:lvl>
    <w:lvl w:ilvl="4" w:tentative="1">
      <w:start w:val="1"/>
      <w:numFmt w:val="bullet"/>
      <w:lvlText w:val=""/>
      <w:lvlJc w:val="left"/>
      <w:pPr>
        <w:tabs>
          <w:tab w:val="num" w:pos="7493"/>
        </w:tabs>
        <w:ind w:left="7493" w:hanging="360"/>
      </w:pPr>
      <w:rPr>
        <w:rFonts w:ascii="Wingdings" w:hAnsi="Wingdings" w:hint="default"/>
        <w:sz w:val="20"/>
      </w:rPr>
    </w:lvl>
    <w:lvl w:ilvl="5" w:tentative="1">
      <w:start w:val="1"/>
      <w:numFmt w:val="bullet"/>
      <w:lvlText w:val=""/>
      <w:lvlJc w:val="left"/>
      <w:pPr>
        <w:tabs>
          <w:tab w:val="num" w:pos="8213"/>
        </w:tabs>
        <w:ind w:left="8213" w:hanging="360"/>
      </w:pPr>
      <w:rPr>
        <w:rFonts w:ascii="Wingdings" w:hAnsi="Wingdings" w:hint="default"/>
        <w:sz w:val="20"/>
      </w:rPr>
    </w:lvl>
    <w:lvl w:ilvl="6" w:tentative="1">
      <w:start w:val="1"/>
      <w:numFmt w:val="bullet"/>
      <w:lvlText w:val=""/>
      <w:lvlJc w:val="left"/>
      <w:pPr>
        <w:tabs>
          <w:tab w:val="num" w:pos="8933"/>
        </w:tabs>
        <w:ind w:left="8933" w:hanging="360"/>
      </w:pPr>
      <w:rPr>
        <w:rFonts w:ascii="Wingdings" w:hAnsi="Wingdings" w:hint="default"/>
        <w:sz w:val="20"/>
      </w:rPr>
    </w:lvl>
    <w:lvl w:ilvl="7" w:tentative="1">
      <w:start w:val="1"/>
      <w:numFmt w:val="bullet"/>
      <w:lvlText w:val=""/>
      <w:lvlJc w:val="left"/>
      <w:pPr>
        <w:tabs>
          <w:tab w:val="num" w:pos="9653"/>
        </w:tabs>
        <w:ind w:left="9653" w:hanging="360"/>
      </w:pPr>
      <w:rPr>
        <w:rFonts w:ascii="Wingdings" w:hAnsi="Wingdings" w:hint="default"/>
        <w:sz w:val="20"/>
      </w:rPr>
    </w:lvl>
    <w:lvl w:ilvl="8" w:tentative="1">
      <w:start w:val="1"/>
      <w:numFmt w:val="bullet"/>
      <w:lvlText w:val=""/>
      <w:lvlJc w:val="left"/>
      <w:pPr>
        <w:tabs>
          <w:tab w:val="num" w:pos="10373"/>
        </w:tabs>
        <w:ind w:left="10373" w:hanging="360"/>
      </w:pPr>
      <w:rPr>
        <w:rFonts w:ascii="Wingdings" w:hAnsi="Wingdings" w:hint="default"/>
        <w:sz w:val="20"/>
      </w:rPr>
    </w:lvl>
  </w:abstractNum>
  <w:abstractNum w:abstractNumId="11">
    <w:nsid w:val="677F4E5F"/>
    <w:multiLevelType w:val="multilevel"/>
    <w:tmpl w:val="C186E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5"/>
  </w:num>
  <w:num w:numId="5">
    <w:abstractNumId w:val="11"/>
  </w:num>
  <w:num w:numId="6">
    <w:abstractNumId w:val="7"/>
  </w:num>
  <w:num w:numId="7">
    <w:abstractNumId w:val="1"/>
  </w:num>
  <w:num w:numId="8">
    <w:abstractNumId w:val="2"/>
  </w:num>
  <w:num w:numId="9">
    <w:abstractNumId w:val="6"/>
  </w:num>
  <w:num w:numId="10">
    <w:abstractNumId w:val="10"/>
  </w:num>
  <w:num w:numId="11">
    <w:abstractNumId w:val="3"/>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bookFoldPrinting/>
  <w:bookFoldPrintingSheets w:val="8"/>
  <w:noPunctuationKerning/>
  <w:characterSpacingControl w:val="doNotCompress"/>
  <w:savePreviewPicture/>
  <w:hdrShapeDefaults>
    <o:shapedefaults v:ext="edit" spidmax="2049" style="mso-position-horizontal-relative:page;mso-position-vertical-relative:page" fillcolor="white" stroke="f">
      <v:fill color="white"/>
      <v:stroke on="f"/>
      <v:textbox style="mso-fit-shape-to-text: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DA8"/>
    <w:rsid w:val="000315BD"/>
    <w:rsid w:val="000A4B8C"/>
    <w:rsid w:val="000B0B04"/>
    <w:rsid w:val="000D2CEE"/>
    <w:rsid w:val="001066A9"/>
    <w:rsid w:val="00154E6D"/>
    <w:rsid w:val="00174E74"/>
    <w:rsid w:val="001A45A0"/>
    <w:rsid w:val="001D004F"/>
    <w:rsid w:val="00281C0B"/>
    <w:rsid w:val="0030165B"/>
    <w:rsid w:val="00323BAD"/>
    <w:rsid w:val="0036110B"/>
    <w:rsid w:val="003703F2"/>
    <w:rsid w:val="004239B2"/>
    <w:rsid w:val="00473D73"/>
    <w:rsid w:val="004850D7"/>
    <w:rsid w:val="005105CD"/>
    <w:rsid w:val="005212B6"/>
    <w:rsid w:val="005408CD"/>
    <w:rsid w:val="00563D08"/>
    <w:rsid w:val="00583FD0"/>
    <w:rsid w:val="005938DB"/>
    <w:rsid w:val="005A6F3D"/>
    <w:rsid w:val="005E6D48"/>
    <w:rsid w:val="0060208B"/>
    <w:rsid w:val="00622EA5"/>
    <w:rsid w:val="006A0943"/>
    <w:rsid w:val="00711AEC"/>
    <w:rsid w:val="007134C7"/>
    <w:rsid w:val="00742AB3"/>
    <w:rsid w:val="007550FE"/>
    <w:rsid w:val="007567AB"/>
    <w:rsid w:val="00761086"/>
    <w:rsid w:val="00767378"/>
    <w:rsid w:val="0090222A"/>
    <w:rsid w:val="009548F2"/>
    <w:rsid w:val="009C0754"/>
    <w:rsid w:val="009C16AD"/>
    <w:rsid w:val="00A07E40"/>
    <w:rsid w:val="00A6281F"/>
    <w:rsid w:val="00A939AE"/>
    <w:rsid w:val="00AF59FD"/>
    <w:rsid w:val="00AF702F"/>
    <w:rsid w:val="00B11005"/>
    <w:rsid w:val="00BB11DD"/>
    <w:rsid w:val="00C26BF3"/>
    <w:rsid w:val="00C67CC2"/>
    <w:rsid w:val="00C72BCD"/>
    <w:rsid w:val="00D5486E"/>
    <w:rsid w:val="00D770F9"/>
    <w:rsid w:val="00EA299E"/>
    <w:rsid w:val="00EB3295"/>
    <w:rsid w:val="00EB5C1C"/>
    <w:rsid w:val="00EC7FCB"/>
    <w:rsid w:val="00EE1689"/>
    <w:rsid w:val="00F004ED"/>
    <w:rsid w:val="00F20939"/>
    <w:rsid w:val="00F35E61"/>
    <w:rsid w:val="00F643CD"/>
    <w:rsid w:val="00F701AD"/>
    <w:rsid w:val="00FF0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color="white" stroke="f">
      <v:fill color="white"/>
      <v:stroke on="f"/>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rmal Table" w:semiHidden="0" w:unhideWhenUsed="0"/>
    <w:lsdException w:name="Table Web 2"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hr-HR"/>
    </w:rPr>
  </w:style>
  <w:style w:type="paragraph" w:styleId="Naslov1">
    <w:name w:val="heading 1"/>
    <w:basedOn w:val="Normal"/>
    <w:next w:val="Tijeloteksta"/>
    <w:qFormat/>
    <w:pPr>
      <w:keepNext/>
      <w:spacing w:before="360" w:after="60"/>
      <w:outlineLvl w:val="0"/>
    </w:pPr>
    <w:rPr>
      <w:rFonts w:ascii="Lucida Sans Unicode" w:eastAsia="Batang" w:hAnsi="Lucida Sans Unicode" w:cs="Lucida Sans Unicode"/>
      <w:b/>
      <w:bCs/>
      <w:iCs/>
      <w:sz w:val="28"/>
      <w:szCs w:val="28"/>
    </w:rPr>
  </w:style>
  <w:style w:type="paragraph" w:styleId="Naslov2">
    <w:name w:val="heading 2"/>
    <w:basedOn w:val="Normal"/>
    <w:next w:val="Tijeloteksta"/>
    <w:link w:val="Naslov2Char"/>
    <w:qFormat/>
    <w:pPr>
      <w:keepNext/>
      <w:spacing w:before="200"/>
      <w:outlineLvl w:val="1"/>
    </w:pPr>
    <w:rPr>
      <w:rFonts w:ascii="Lucida Sans Unicode" w:eastAsia="Batang" w:hAnsi="Lucida Sans Unicode" w:cs="Lucida Sans Unicode"/>
      <w:b/>
    </w:rPr>
  </w:style>
  <w:style w:type="paragraph" w:styleId="Naslov3">
    <w:name w:val="heading 3"/>
    <w:basedOn w:val="Normal"/>
    <w:next w:val="Normal"/>
    <w:qFormat/>
    <w:pPr>
      <w:keepNext/>
      <w:spacing w:before="200"/>
      <w:outlineLvl w:val="2"/>
    </w:pPr>
    <w:rPr>
      <w:rFonts w:ascii="Lucida Sans Unicode" w:eastAsia="Batang" w:hAnsi="Lucida Sans Unicode" w:cs="Lucida Sans Unicode"/>
      <w:b/>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ijeloteksta">
    <w:name w:val="Body Text"/>
    <w:basedOn w:val="Normal"/>
    <w:link w:val="TijelotekstaChar"/>
    <w:pPr>
      <w:spacing w:before="60" w:after="360"/>
    </w:pPr>
    <w:rPr>
      <w:rFonts w:ascii="Arial" w:hAnsi="Arial" w:cs="Arial"/>
      <w:sz w:val="20"/>
      <w:szCs w:val="20"/>
    </w:rPr>
  </w:style>
  <w:style w:type="character" w:customStyle="1" w:styleId="Naslov2Char">
    <w:name w:val="Naslov 2 Char"/>
    <w:basedOn w:val="TijelotekstaChar"/>
    <w:link w:val="Naslov2"/>
    <w:locked/>
    <w:rPr>
      <w:rFonts w:ascii="Lucida Sans Unicode" w:hAnsi="Lucida Sans Unicode" w:cs="Lucida Sans Unicode" w:hint="default"/>
      <w:b/>
      <w:bCs w:val="0"/>
      <w:sz w:val="24"/>
      <w:szCs w:val="24"/>
      <w:lang w:val="en-US" w:eastAsia="en-US" w:bidi="en-US"/>
    </w:rPr>
  </w:style>
  <w:style w:type="paragraph" w:styleId="Sadraj1">
    <w:name w:val="toc 1"/>
    <w:basedOn w:val="Normal"/>
    <w:next w:val="Normal"/>
    <w:semiHidden/>
    <w:pPr>
      <w:tabs>
        <w:tab w:val="right" w:leader="dot" w:pos="5840"/>
      </w:tabs>
      <w:spacing w:after="60"/>
    </w:pPr>
    <w:rPr>
      <w:rFonts w:ascii="Arial" w:hAnsi="Arial" w:cs="Arial"/>
      <w:sz w:val="20"/>
      <w:szCs w:val="20"/>
    </w:rPr>
  </w:style>
  <w:style w:type="paragraph" w:styleId="Sadraj2">
    <w:name w:val="toc 2"/>
    <w:basedOn w:val="Sadraj1"/>
    <w:next w:val="Normal"/>
    <w:semiHidden/>
    <w:pPr>
      <w:ind w:left="245"/>
    </w:pPr>
  </w:style>
  <w:style w:type="paragraph" w:styleId="Sadraj3">
    <w:name w:val="toc 3"/>
    <w:basedOn w:val="Normal"/>
    <w:next w:val="Normal"/>
    <w:semiHidden/>
    <w:pPr>
      <w:tabs>
        <w:tab w:val="right" w:pos="5850"/>
      </w:tabs>
      <w:spacing w:after="60"/>
      <w:ind w:left="475"/>
    </w:pPr>
    <w:rPr>
      <w:rFonts w:ascii="Arial" w:hAnsi="Arial" w:cs="Arial"/>
      <w:sz w:val="20"/>
      <w:szCs w:val="20"/>
    </w:rPr>
  </w:style>
  <w:style w:type="paragraph" w:styleId="Zaglavlje">
    <w:name w:val="header"/>
    <w:basedOn w:val="Normal"/>
    <w:pPr>
      <w:tabs>
        <w:tab w:val="center" w:pos="4320"/>
        <w:tab w:val="right" w:pos="8640"/>
      </w:tabs>
    </w:pPr>
  </w:style>
  <w:style w:type="character" w:customStyle="1" w:styleId="PodnojeChar">
    <w:name w:val="Podnožje Char"/>
    <w:basedOn w:val="Zadanifontodlomka"/>
    <w:link w:val="Podnoje"/>
    <w:locked/>
    <w:rPr>
      <w:rFonts w:ascii="Arial" w:hAnsi="Arial" w:cs="Arial" w:hint="default"/>
      <w:sz w:val="18"/>
      <w:szCs w:val="24"/>
      <w:lang w:val="en-US" w:eastAsia="en-US" w:bidi="en-US"/>
    </w:rPr>
  </w:style>
  <w:style w:type="paragraph" w:styleId="Podnoje">
    <w:name w:val="footer"/>
    <w:basedOn w:val="Normal"/>
    <w:link w:val="PodnojeChar"/>
    <w:pPr>
      <w:tabs>
        <w:tab w:val="center" w:pos="-216"/>
        <w:tab w:val="center" w:pos="6030"/>
      </w:tabs>
      <w:ind w:left="-360" w:right="-270"/>
    </w:pPr>
    <w:rPr>
      <w:rFonts w:ascii="Arial" w:hAnsi="Arial" w:cs="Arial"/>
      <w:sz w:val="18"/>
      <w:szCs w:val="18"/>
    </w:rPr>
  </w:style>
  <w:style w:type="paragraph" w:styleId="Naslov">
    <w:name w:val="Title"/>
    <w:basedOn w:val="Normal"/>
    <w:qFormat/>
    <w:pPr>
      <w:spacing w:before="240" w:after="60"/>
      <w:jc w:val="center"/>
      <w:outlineLvl w:val="0"/>
    </w:pPr>
    <w:rPr>
      <w:rFonts w:ascii="Arial" w:hAnsi="Arial" w:cs="Arial"/>
      <w:b/>
      <w:bCs/>
      <w:kern w:val="28"/>
      <w:sz w:val="32"/>
      <w:szCs w:val="32"/>
    </w:rPr>
  </w:style>
  <w:style w:type="character" w:customStyle="1" w:styleId="TijelotekstaChar">
    <w:name w:val="Tijelo teksta Char"/>
    <w:basedOn w:val="Zadanifontodlomka"/>
    <w:link w:val="Tijeloteksta"/>
    <w:locked/>
    <w:rPr>
      <w:rFonts w:ascii="Arial" w:hAnsi="Arial" w:cs="Arial" w:hint="default"/>
      <w:szCs w:val="24"/>
      <w:lang w:val="en-US" w:eastAsia="en-US" w:bidi="en-US"/>
    </w:rPr>
  </w:style>
  <w:style w:type="paragraph" w:styleId="Tekstbalonia">
    <w:name w:val="Balloon Text"/>
    <w:basedOn w:val="Normal"/>
    <w:semiHidden/>
    <w:rPr>
      <w:rFonts w:ascii="Tahoma" w:hAnsi="Tahoma" w:cs="Tahoma"/>
      <w:sz w:val="16"/>
      <w:szCs w:val="16"/>
    </w:rPr>
  </w:style>
  <w:style w:type="paragraph" w:customStyle="1" w:styleId="Address1">
    <w:name w:val="Address 1"/>
    <w:pPr>
      <w:spacing w:before="240" w:after="240"/>
      <w:jc w:val="center"/>
    </w:pPr>
    <w:rPr>
      <w:rFonts w:ascii="Lucida Sans Unicode" w:eastAsia="Times New Roman" w:hAnsi="Lucida Sans Unicode" w:cs="Lucida Sans Unicode"/>
      <w:b/>
      <w:bCs/>
      <w:noProof/>
      <w:color w:val="FFFFFF"/>
      <w:spacing w:val="20"/>
      <w:sz w:val="28"/>
      <w:szCs w:val="28"/>
      <w:lang w:bidi="en-US"/>
    </w:rPr>
  </w:style>
  <w:style w:type="paragraph" w:customStyle="1" w:styleId="BookletTitle">
    <w:name w:val="Booklet Title"/>
    <w:basedOn w:val="Normal"/>
    <w:next w:val="Normal"/>
    <w:pPr>
      <w:keepNext/>
    </w:pPr>
    <w:rPr>
      <w:rFonts w:ascii="Lucida Sans Unicode" w:hAnsi="Lucida Sans Unicode" w:cs="Lucida Sans Unicode"/>
      <w:b/>
      <w:bCs/>
      <w:spacing w:val="30"/>
      <w:kern w:val="32"/>
      <w:sz w:val="72"/>
      <w:szCs w:val="72"/>
      <w:lang w:bidi="en-US"/>
    </w:rPr>
  </w:style>
  <w:style w:type="paragraph" w:customStyle="1" w:styleId="CompanyName">
    <w:name w:val="Company Name"/>
    <w:basedOn w:val="Normal"/>
    <w:pPr>
      <w:keepNext/>
      <w:spacing w:before="6480" w:after="120"/>
      <w:ind w:left="1440"/>
      <w:jc w:val="right"/>
    </w:pPr>
    <w:rPr>
      <w:rFonts w:ascii="Lucida Sans Unicode" w:hAnsi="Lucida Sans Unicode" w:cs="Lucida Sans Unicode"/>
      <w:b/>
      <w:bCs/>
      <w:iCs/>
      <w:spacing w:val="20"/>
      <w:sz w:val="28"/>
      <w:szCs w:val="28"/>
      <w:lang w:bidi="en-US"/>
    </w:rPr>
  </w:style>
  <w:style w:type="paragraph" w:customStyle="1" w:styleId="CompanySummaryText">
    <w:name w:val="Company Summary Text"/>
    <w:basedOn w:val="Normal"/>
    <w:pPr>
      <w:jc w:val="right"/>
    </w:pPr>
    <w:rPr>
      <w:rFonts w:ascii="Arial" w:hAnsi="Arial" w:cs="Arial"/>
      <w:i/>
      <w:sz w:val="18"/>
      <w:szCs w:val="18"/>
      <w:lang w:bidi="en-US"/>
    </w:rPr>
  </w:style>
  <w:style w:type="paragraph" w:customStyle="1" w:styleId="DateVolumeandIssue">
    <w:name w:val="Date Volume and Issue"/>
    <w:basedOn w:val="Normal"/>
    <w:pPr>
      <w:jc w:val="right"/>
    </w:pPr>
    <w:rPr>
      <w:rFonts w:ascii="Lucida Sans Unicode" w:hAnsi="Lucida Sans Unicode" w:cs="Lucida Sans Unicode"/>
      <w:b/>
      <w:sz w:val="20"/>
      <w:szCs w:val="20"/>
      <w:lang w:bidi="en-US"/>
    </w:rPr>
  </w:style>
  <w:style w:type="paragraph" w:customStyle="1" w:styleId="ParagraphBeforeProductTable">
    <w:name w:val="Paragraph Before Product Table"/>
    <w:basedOn w:val="Normal"/>
    <w:rPr>
      <w:rFonts w:ascii="Arial" w:hAnsi="Arial" w:cs="Arial"/>
      <w:sz w:val="16"/>
      <w:szCs w:val="16"/>
      <w:lang w:bidi="en-US"/>
    </w:rPr>
  </w:style>
  <w:style w:type="paragraph" w:customStyle="1" w:styleId="PullQuoteText">
    <w:name w:val="Pull Quote Text"/>
    <w:basedOn w:val="Normal"/>
    <w:pPr>
      <w:jc w:val="center"/>
    </w:pPr>
    <w:rPr>
      <w:rFonts w:ascii="Arial" w:hAnsi="Arial" w:cs="Arial"/>
      <w:i/>
      <w:sz w:val="18"/>
      <w:szCs w:val="18"/>
      <w:lang w:bidi="en-US"/>
    </w:rPr>
  </w:style>
  <w:style w:type="paragraph" w:customStyle="1" w:styleId="TableText1">
    <w:name w:val="Table Text 1"/>
    <w:rPr>
      <w:rFonts w:ascii="Lucida Sans Unicode" w:eastAsia="Times New Roman" w:hAnsi="Lucida Sans Unicode" w:cs="Lucida Sans Unicode"/>
      <w:b/>
      <w:caps/>
      <w:kern w:val="28"/>
      <w:sz w:val="18"/>
      <w:szCs w:val="18"/>
      <w:lang w:bidi="en-US"/>
    </w:rPr>
  </w:style>
  <w:style w:type="paragraph" w:customStyle="1" w:styleId="TableText2">
    <w:name w:val="Table Text 2"/>
    <w:pPr>
      <w:spacing w:before="60" w:after="120"/>
    </w:pPr>
    <w:rPr>
      <w:rFonts w:ascii="Arial" w:eastAsia="Times New Roman" w:hAnsi="Arial" w:cs="Arial"/>
      <w:sz w:val="18"/>
      <w:szCs w:val="18"/>
      <w:lang w:bidi="en-US"/>
    </w:rPr>
  </w:style>
  <w:style w:type="paragraph" w:customStyle="1" w:styleId="TableText3">
    <w:name w:val="Table Text 3"/>
    <w:rPr>
      <w:rFonts w:ascii="Arial" w:eastAsia="Times New Roman" w:hAnsi="Arial" w:cs="Arial"/>
      <w:b/>
      <w:kern w:val="28"/>
      <w:sz w:val="16"/>
      <w:szCs w:val="16"/>
      <w:lang w:bidi="en-US"/>
    </w:rPr>
  </w:style>
  <w:style w:type="paragraph" w:customStyle="1" w:styleId="Tagline">
    <w:name w:val="Tagline"/>
    <w:pPr>
      <w:spacing w:before="240" w:after="120"/>
      <w:jc w:val="right"/>
    </w:pPr>
    <w:rPr>
      <w:rFonts w:ascii="Lucida Sans Unicode" w:eastAsia="Times New Roman" w:hAnsi="Lucida Sans Unicode" w:cs="Lucida Sans Unicode"/>
      <w:caps/>
      <w:color w:val="808000"/>
      <w:lang w:bidi="en-US"/>
    </w:rPr>
  </w:style>
  <w:style w:type="paragraph" w:styleId="TOCNaslov">
    <w:name w:val="TOC Heading"/>
    <w:basedOn w:val="Naslov2"/>
    <w:qFormat/>
    <w:pPr>
      <w:spacing w:after="240"/>
      <w:outlineLvl w:val="9"/>
    </w:pPr>
    <w:rPr>
      <w:rFonts w:eastAsia="Times New Roman"/>
      <w:lang w:bidi="en-US"/>
    </w:rPr>
  </w:style>
  <w:style w:type="paragraph" w:customStyle="1" w:styleId="TOCText">
    <w:name w:val="TOC Text"/>
    <w:basedOn w:val="Normal"/>
    <w:pPr>
      <w:tabs>
        <w:tab w:val="right" w:leader="dot" w:pos="5310"/>
      </w:tabs>
      <w:spacing w:line="360" w:lineRule="exact"/>
    </w:pPr>
    <w:rPr>
      <w:rFonts w:ascii="Arial" w:hAnsi="Arial" w:cs="Arial"/>
      <w:sz w:val="16"/>
      <w:szCs w:val="16"/>
      <w:lang w:bidi="en-US"/>
    </w:rPr>
  </w:style>
  <w:style w:type="paragraph" w:customStyle="1" w:styleId="OrderText">
    <w:name w:val="Order Text"/>
    <w:basedOn w:val="Normal"/>
    <w:pPr>
      <w:spacing w:after="120"/>
    </w:pPr>
    <w:rPr>
      <w:rFonts w:ascii="Arial" w:hAnsi="Arial" w:cs="Arial"/>
      <w:sz w:val="28"/>
      <w:szCs w:val="28"/>
      <w:lang w:bidi="en-US"/>
    </w:rPr>
  </w:style>
  <w:style w:type="paragraph" w:customStyle="1" w:styleId="OrderFormText1">
    <w:name w:val="Order Form Text 1"/>
    <w:basedOn w:val="Normal"/>
    <w:pPr>
      <w:spacing w:before="120" w:after="60"/>
      <w:ind w:left="-86"/>
    </w:pPr>
    <w:rPr>
      <w:rFonts w:ascii="Arial" w:hAnsi="Arial" w:cs="Arial"/>
      <w:sz w:val="16"/>
      <w:szCs w:val="16"/>
      <w:lang w:bidi="en-US"/>
    </w:rPr>
  </w:style>
  <w:style w:type="paragraph" w:customStyle="1" w:styleId="OrderFormText3">
    <w:name w:val="Order Form Text 3"/>
    <w:basedOn w:val="OrderFormText1"/>
    <w:pPr>
      <w:spacing w:before="180" w:after="0"/>
      <w:jc w:val="right"/>
    </w:pPr>
  </w:style>
  <w:style w:type="paragraph" w:customStyle="1" w:styleId="OrderFormText4">
    <w:name w:val="Order Form Text 4"/>
    <w:basedOn w:val="OrderFormText1"/>
    <w:pPr>
      <w:ind w:left="0"/>
      <w:jc w:val="center"/>
    </w:pPr>
    <w:rPr>
      <w:sz w:val="22"/>
      <w:szCs w:val="22"/>
    </w:rPr>
  </w:style>
  <w:style w:type="paragraph" w:customStyle="1" w:styleId="OrderFormText5">
    <w:name w:val="Order Form Text 5"/>
    <w:basedOn w:val="OrderFormText1"/>
    <w:pPr>
      <w:spacing w:before="0" w:after="180"/>
      <w:ind w:left="0"/>
      <w:jc w:val="center"/>
    </w:pPr>
  </w:style>
  <w:style w:type="paragraph" w:customStyle="1" w:styleId="OrderFormText6">
    <w:name w:val="Order Form Text 6"/>
    <w:basedOn w:val="OrderFormText1"/>
    <w:pPr>
      <w:spacing w:before="180" w:after="0"/>
    </w:pPr>
  </w:style>
  <w:style w:type="paragraph" w:customStyle="1" w:styleId="OrderFormText7">
    <w:name w:val="Order Form Text 7"/>
    <w:basedOn w:val="OrderFormText1"/>
    <w:pPr>
      <w:spacing w:before="60"/>
      <w:jc w:val="right"/>
    </w:pPr>
    <w:rPr>
      <w:b/>
      <w:bCs/>
    </w:rPr>
  </w:style>
  <w:style w:type="paragraph" w:customStyle="1" w:styleId="OrderFormText8">
    <w:name w:val="Order Form Text 8"/>
    <w:basedOn w:val="OrderFormText1"/>
    <w:pPr>
      <w:spacing w:before="60"/>
      <w:ind w:left="0"/>
    </w:pPr>
  </w:style>
  <w:style w:type="paragraph" w:customStyle="1" w:styleId="OrderFormText9">
    <w:name w:val="Order Form Text 9"/>
    <w:basedOn w:val="OrderFormText1"/>
    <w:pPr>
      <w:spacing w:before="60"/>
      <w:ind w:left="0"/>
      <w:jc w:val="center"/>
    </w:pPr>
    <w:rPr>
      <w:b/>
      <w:bCs/>
    </w:rPr>
  </w:style>
  <w:style w:type="paragraph" w:customStyle="1" w:styleId="OrderFormCreditSignature">
    <w:name w:val="Order Form Credit Signature"/>
    <w:basedOn w:val="OrderFormText1"/>
    <w:pPr>
      <w:spacing w:after="240"/>
      <w:ind w:left="0"/>
      <w:jc w:val="center"/>
    </w:pPr>
  </w:style>
  <w:style w:type="paragraph" w:customStyle="1" w:styleId="OrderBullet">
    <w:name w:val="Order Bullet"/>
    <w:basedOn w:val="OrderText"/>
    <w:pPr>
      <w:numPr>
        <w:numId w:val="2"/>
      </w:numPr>
      <w:tabs>
        <w:tab w:val="left" w:pos="216"/>
      </w:tabs>
      <w:spacing w:after="60"/>
      <w:ind w:left="216" w:hanging="216"/>
    </w:pPr>
  </w:style>
  <w:style w:type="paragraph" w:customStyle="1" w:styleId="Address2">
    <w:name w:val="Address 2"/>
    <w:basedOn w:val="Normal"/>
    <w:pPr>
      <w:keepLines/>
      <w:spacing w:line="160" w:lineRule="atLeast"/>
    </w:pPr>
    <w:rPr>
      <w:rFonts w:ascii="Arial" w:hAnsi="Arial" w:cs="Arial"/>
      <w:color w:val="FFFFFF"/>
      <w:sz w:val="20"/>
      <w:szCs w:val="20"/>
      <w:lang w:bidi="en-US"/>
    </w:rPr>
  </w:style>
  <w:style w:type="character" w:customStyle="1" w:styleId="Footer-OddChar">
    <w:name w:val="Footer - Odd Char"/>
    <w:basedOn w:val="PodnojeChar"/>
    <w:link w:val="Footer-Odd"/>
    <w:locked/>
    <w:rPr>
      <w:rFonts w:ascii="Arial" w:hAnsi="Arial" w:cs="Arial" w:hint="default"/>
      <w:sz w:val="18"/>
      <w:szCs w:val="24"/>
      <w:lang w:val="en-US" w:eastAsia="en-US" w:bidi="en-US"/>
    </w:rPr>
  </w:style>
  <w:style w:type="paragraph" w:customStyle="1" w:styleId="Footer-Odd">
    <w:name w:val="Footer - Odd"/>
    <w:basedOn w:val="Podnoje"/>
    <w:link w:val="Footer-OddChar"/>
    <w:pPr>
      <w:tabs>
        <w:tab w:val="clear" w:pos="-216"/>
        <w:tab w:val="clear" w:pos="6030"/>
      </w:tabs>
      <w:ind w:left="0"/>
      <w:jc w:val="right"/>
    </w:pPr>
    <w:rPr>
      <w:lang w:bidi="en-US"/>
    </w:rPr>
  </w:style>
  <w:style w:type="character" w:customStyle="1" w:styleId="Footer-EvenChar">
    <w:name w:val="Footer - Even Char"/>
    <w:basedOn w:val="Footer-OddChar"/>
    <w:link w:val="Footer-Even"/>
    <w:locked/>
    <w:rPr>
      <w:rFonts w:ascii="Arial" w:hAnsi="Arial" w:cs="Arial" w:hint="default"/>
      <w:sz w:val="18"/>
      <w:szCs w:val="24"/>
      <w:lang w:val="en-US" w:eastAsia="en-US" w:bidi="en-US"/>
    </w:rPr>
  </w:style>
  <w:style w:type="paragraph" w:customStyle="1" w:styleId="Footer-Even">
    <w:name w:val="Footer - Even"/>
    <w:basedOn w:val="Footer-Odd"/>
    <w:link w:val="Footer-EvenChar"/>
    <w:pPr>
      <w:ind w:right="0"/>
      <w:jc w:val="left"/>
    </w:pPr>
  </w:style>
  <w:style w:type="character" w:styleId="Brojstranice">
    <w:name w:val="page number"/>
    <w:basedOn w:val="Zadanifontodlomka"/>
    <w:rPr>
      <w:rFonts w:ascii="Arial" w:hAnsi="Arial" w:cs="Arial" w:hint="default"/>
      <w:sz w:val="18"/>
    </w:rPr>
  </w:style>
  <w:style w:type="table" w:styleId="Reetkatablice">
    <w:name w:val="Table Grid"/>
    <w:basedOn w:val="Obinatabli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rderFormText2">
    <w:name w:val="Order Form Text 2"/>
    <w:basedOn w:val="OrderFormText1"/>
    <w:pPr>
      <w:spacing w:before="180" w:after="0"/>
    </w:pPr>
  </w:style>
  <w:style w:type="paragraph" w:customStyle="1" w:styleId="OrderFormText8a">
    <w:name w:val="Order Form Text 8a"/>
    <w:basedOn w:val="OrderFormText8"/>
    <w:pPr>
      <w:jc w:val="right"/>
    </w:pPr>
  </w:style>
  <w:style w:type="paragraph" w:styleId="StandardWeb">
    <w:name w:val="Normal (Web)"/>
    <w:basedOn w:val="Normal"/>
    <w:uiPriority w:val="99"/>
    <w:unhideWhenUsed/>
    <w:rsid w:val="000315BD"/>
    <w:pPr>
      <w:spacing w:before="100" w:beforeAutospacing="1" w:after="100" w:afterAutospacing="1"/>
    </w:pPr>
    <w:rPr>
      <w:lang w:val="sl-SI" w:eastAsia="sl-SI"/>
    </w:rPr>
  </w:style>
  <w:style w:type="character" w:customStyle="1" w:styleId="apple-converted-space">
    <w:name w:val="apple-converted-space"/>
    <w:basedOn w:val="Zadanifontodlomka"/>
    <w:rsid w:val="000315BD"/>
  </w:style>
  <w:style w:type="character" w:styleId="Hiperveza">
    <w:name w:val="Hyperlink"/>
    <w:basedOn w:val="Zadanifontodlomka"/>
    <w:uiPriority w:val="99"/>
    <w:semiHidden/>
    <w:unhideWhenUsed/>
    <w:rsid w:val="000315BD"/>
    <w:rPr>
      <w:color w:val="0000FF"/>
      <w:u w:val="single"/>
    </w:rPr>
  </w:style>
  <w:style w:type="character" w:styleId="Istaknuto">
    <w:name w:val="Emphasis"/>
    <w:basedOn w:val="Zadanifontodlomka"/>
    <w:uiPriority w:val="20"/>
    <w:qFormat/>
    <w:rsid w:val="00D770F9"/>
    <w:rPr>
      <w:i/>
      <w:iCs/>
    </w:rPr>
  </w:style>
  <w:style w:type="character" w:styleId="Naglaeno">
    <w:name w:val="Strong"/>
    <w:basedOn w:val="Zadanifontodlomka"/>
    <w:uiPriority w:val="22"/>
    <w:qFormat/>
    <w:rsid w:val="0030165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rmal Table" w:semiHidden="0" w:unhideWhenUsed="0"/>
    <w:lsdException w:name="Table Web 2"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hr-HR"/>
    </w:rPr>
  </w:style>
  <w:style w:type="paragraph" w:styleId="Naslov1">
    <w:name w:val="heading 1"/>
    <w:basedOn w:val="Normal"/>
    <w:next w:val="Tijeloteksta"/>
    <w:qFormat/>
    <w:pPr>
      <w:keepNext/>
      <w:spacing w:before="360" w:after="60"/>
      <w:outlineLvl w:val="0"/>
    </w:pPr>
    <w:rPr>
      <w:rFonts w:ascii="Lucida Sans Unicode" w:eastAsia="Batang" w:hAnsi="Lucida Sans Unicode" w:cs="Lucida Sans Unicode"/>
      <w:b/>
      <w:bCs/>
      <w:iCs/>
      <w:sz w:val="28"/>
      <w:szCs w:val="28"/>
    </w:rPr>
  </w:style>
  <w:style w:type="paragraph" w:styleId="Naslov2">
    <w:name w:val="heading 2"/>
    <w:basedOn w:val="Normal"/>
    <w:next w:val="Tijeloteksta"/>
    <w:link w:val="Naslov2Char"/>
    <w:qFormat/>
    <w:pPr>
      <w:keepNext/>
      <w:spacing w:before="200"/>
      <w:outlineLvl w:val="1"/>
    </w:pPr>
    <w:rPr>
      <w:rFonts w:ascii="Lucida Sans Unicode" w:eastAsia="Batang" w:hAnsi="Lucida Sans Unicode" w:cs="Lucida Sans Unicode"/>
      <w:b/>
    </w:rPr>
  </w:style>
  <w:style w:type="paragraph" w:styleId="Naslov3">
    <w:name w:val="heading 3"/>
    <w:basedOn w:val="Normal"/>
    <w:next w:val="Normal"/>
    <w:qFormat/>
    <w:pPr>
      <w:keepNext/>
      <w:spacing w:before="200"/>
      <w:outlineLvl w:val="2"/>
    </w:pPr>
    <w:rPr>
      <w:rFonts w:ascii="Lucida Sans Unicode" w:eastAsia="Batang" w:hAnsi="Lucida Sans Unicode" w:cs="Lucida Sans Unicode"/>
      <w:b/>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ijeloteksta">
    <w:name w:val="Body Text"/>
    <w:basedOn w:val="Normal"/>
    <w:link w:val="TijelotekstaChar"/>
    <w:pPr>
      <w:spacing w:before="60" w:after="360"/>
    </w:pPr>
    <w:rPr>
      <w:rFonts w:ascii="Arial" w:hAnsi="Arial" w:cs="Arial"/>
      <w:sz w:val="20"/>
      <w:szCs w:val="20"/>
    </w:rPr>
  </w:style>
  <w:style w:type="character" w:customStyle="1" w:styleId="Naslov2Char">
    <w:name w:val="Naslov 2 Char"/>
    <w:basedOn w:val="TijelotekstaChar"/>
    <w:link w:val="Naslov2"/>
    <w:locked/>
    <w:rPr>
      <w:rFonts w:ascii="Lucida Sans Unicode" w:hAnsi="Lucida Sans Unicode" w:cs="Lucida Sans Unicode" w:hint="default"/>
      <w:b/>
      <w:bCs w:val="0"/>
      <w:sz w:val="24"/>
      <w:szCs w:val="24"/>
      <w:lang w:val="en-US" w:eastAsia="en-US" w:bidi="en-US"/>
    </w:rPr>
  </w:style>
  <w:style w:type="paragraph" w:styleId="Sadraj1">
    <w:name w:val="toc 1"/>
    <w:basedOn w:val="Normal"/>
    <w:next w:val="Normal"/>
    <w:semiHidden/>
    <w:pPr>
      <w:tabs>
        <w:tab w:val="right" w:leader="dot" w:pos="5840"/>
      </w:tabs>
      <w:spacing w:after="60"/>
    </w:pPr>
    <w:rPr>
      <w:rFonts w:ascii="Arial" w:hAnsi="Arial" w:cs="Arial"/>
      <w:sz w:val="20"/>
      <w:szCs w:val="20"/>
    </w:rPr>
  </w:style>
  <w:style w:type="paragraph" w:styleId="Sadraj2">
    <w:name w:val="toc 2"/>
    <w:basedOn w:val="Sadraj1"/>
    <w:next w:val="Normal"/>
    <w:semiHidden/>
    <w:pPr>
      <w:ind w:left="245"/>
    </w:pPr>
  </w:style>
  <w:style w:type="paragraph" w:styleId="Sadraj3">
    <w:name w:val="toc 3"/>
    <w:basedOn w:val="Normal"/>
    <w:next w:val="Normal"/>
    <w:semiHidden/>
    <w:pPr>
      <w:tabs>
        <w:tab w:val="right" w:pos="5850"/>
      </w:tabs>
      <w:spacing w:after="60"/>
      <w:ind w:left="475"/>
    </w:pPr>
    <w:rPr>
      <w:rFonts w:ascii="Arial" w:hAnsi="Arial" w:cs="Arial"/>
      <w:sz w:val="20"/>
      <w:szCs w:val="20"/>
    </w:rPr>
  </w:style>
  <w:style w:type="paragraph" w:styleId="Zaglavlje">
    <w:name w:val="header"/>
    <w:basedOn w:val="Normal"/>
    <w:pPr>
      <w:tabs>
        <w:tab w:val="center" w:pos="4320"/>
        <w:tab w:val="right" w:pos="8640"/>
      </w:tabs>
    </w:pPr>
  </w:style>
  <w:style w:type="character" w:customStyle="1" w:styleId="PodnojeChar">
    <w:name w:val="Podnožje Char"/>
    <w:basedOn w:val="Zadanifontodlomka"/>
    <w:link w:val="Podnoje"/>
    <w:locked/>
    <w:rPr>
      <w:rFonts w:ascii="Arial" w:hAnsi="Arial" w:cs="Arial" w:hint="default"/>
      <w:sz w:val="18"/>
      <w:szCs w:val="24"/>
      <w:lang w:val="en-US" w:eastAsia="en-US" w:bidi="en-US"/>
    </w:rPr>
  </w:style>
  <w:style w:type="paragraph" w:styleId="Podnoje">
    <w:name w:val="footer"/>
    <w:basedOn w:val="Normal"/>
    <w:link w:val="PodnojeChar"/>
    <w:pPr>
      <w:tabs>
        <w:tab w:val="center" w:pos="-216"/>
        <w:tab w:val="center" w:pos="6030"/>
      </w:tabs>
      <w:ind w:left="-360" w:right="-270"/>
    </w:pPr>
    <w:rPr>
      <w:rFonts w:ascii="Arial" w:hAnsi="Arial" w:cs="Arial"/>
      <w:sz w:val="18"/>
      <w:szCs w:val="18"/>
    </w:rPr>
  </w:style>
  <w:style w:type="paragraph" w:styleId="Naslov">
    <w:name w:val="Title"/>
    <w:basedOn w:val="Normal"/>
    <w:qFormat/>
    <w:pPr>
      <w:spacing w:before="240" w:after="60"/>
      <w:jc w:val="center"/>
      <w:outlineLvl w:val="0"/>
    </w:pPr>
    <w:rPr>
      <w:rFonts w:ascii="Arial" w:hAnsi="Arial" w:cs="Arial"/>
      <w:b/>
      <w:bCs/>
      <w:kern w:val="28"/>
      <w:sz w:val="32"/>
      <w:szCs w:val="32"/>
    </w:rPr>
  </w:style>
  <w:style w:type="character" w:customStyle="1" w:styleId="TijelotekstaChar">
    <w:name w:val="Tijelo teksta Char"/>
    <w:basedOn w:val="Zadanifontodlomka"/>
    <w:link w:val="Tijeloteksta"/>
    <w:locked/>
    <w:rPr>
      <w:rFonts w:ascii="Arial" w:hAnsi="Arial" w:cs="Arial" w:hint="default"/>
      <w:szCs w:val="24"/>
      <w:lang w:val="en-US" w:eastAsia="en-US" w:bidi="en-US"/>
    </w:rPr>
  </w:style>
  <w:style w:type="paragraph" w:styleId="Tekstbalonia">
    <w:name w:val="Balloon Text"/>
    <w:basedOn w:val="Normal"/>
    <w:semiHidden/>
    <w:rPr>
      <w:rFonts w:ascii="Tahoma" w:hAnsi="Tahoma" w:cs="Tahoma"/>
      <w:sz w:val="16"/>
      <w:szCs w:val="16"/>
    </w:rPr>
  </w:style>
  <w:style w:type="paragraph" w:customStyle="1" w:styleId="Address1">
    <w:name w:val="Address 1"/>
    <w:pPr>
      <w:spacing w:before="240" w:after="240"/>
      <w:jc w:val="center"/>
    </w:pPr>
    <w:rPr>
      <w:rFonts w:ascii="Lucida Sans Unicode" w:eastAsia="Times New Roman" w:hAnsi="Lucida Sans Unicode" w:cs="Lucida Sans Unicode"/>
      <w:b/>
      <w:bCs/>
      <w:noProof/>
      <w:color w:val="FFFFFF"/>
      <w:spacing w:val="20"/>
      <w:sz w:val="28"/>
      <w:szCs w:val="28"/>
      <w:lang w:bidi="en-US"/>
    </w:rPr>
  </w:style>
  <w:style w:type="paragraph" w:customStyle="1" w:styleId="BookletTitle">
    <w:name w:val="Booklet Title"/>
    <w:basedOn w:val="Normal"/>
    <w:next w:val="Normal"/>
    <w:pPr>
      <w:keepNext/>
    </w:pPr>
    <w:rPr>
      <w:rFonts w:ascii="Lucida Sans Unicode" w:hAnsi="Lucida Sans Unicode" w:cs="Lucida Sans Unicode"/>
      <w:b/>
      <w:bCs/>
      <w:spacing w:val="30"/>
      <w:kern w:val="32"/>
      <w:sz w:val="72"/>
      <w:szCs w:val="72"/>
      <w:lang w:bidi="en-US"/>
    </w:rPr>
  </w:style>
  <w:style w:type="paragraph" w:customStyle="1" w:styleId="CompanyName">
    <w:name w:val="Company Name"/>
    <w:basedOn w:val="Normal"/>
    <w:pPr>
      <w:keepNext/>
      <w:spacing w:before="6480" w:after="120"/>
      <w:ind w:left="1440"/>
      <w:jc w:val="right"/>
    </w:pPr>
    <w:rPr>
      <w:rFonts w:ascii="Lucida Sans Unicode" w:hAnsi="Lucida Sans Unicode" w:cs="Lucida Sans Unicode"/>
      <w:b/>
      <w:bCs/>
      <w:iCs/>
      <w:spacing w:val="20"/>
      <w:sz w:val="28"/>
      <w:szCs w:val="28"/>
      <w:lang w:bidi="en-US"/>
    </w:rPr>
  </w:style>
  <w:style w:type="paragraph" w:customStyle="1" w:styleId="CompanySummaryText">
    <w:name w:val="Company Summary Text"/>
    <w:basedOn w:val="Normal"/>
    <w:pPr>
      <w:jc w:val="right"/>
    </w:pPr>
    <w:rPr>
      <w:rFonts w:ascii="Arial" w:hAnsi="Arial" w:cs="Arial"/>
      <w:i/>
      <w:sz w:val="18"/>
      <w:szCs w:val="18"/>
      <w:lang w:bidi="en-US"/>
    </w:rPr>
  </w:style>
  <w:style w:type="paragraph" w:customStyle="1" w:styleId="DateVolumeandIssue">
    <w:name w:val="Date Volume and Issue"/>
    <w:basedOn w:val="Normal"/>
    <w:pPr>
      <w:jc w:val="right"/>
    </w:pPr>
    <w:rPr>
      <w:rFonts w:ascii="Lucida Sans Unicode" w:hAnsi="Lucida Sans Unicode" w:cs="Lucida Sans Unicode"/>
      <w:b/>
      <w:sz w:val="20"/>
      <w:szCs w:val="20"/>
      <w:lang w:bidi="en-US"/>
    </w:rPr>
  </w:style>
  <w:style w:type="paragraph" w:customStyle="1" w:styleId="ParagraphBeforeProductTable">
    <w:name w:val="Paragraph Before Product Table"/>
    <w:basedOn w:val="Normal"/>
    <w:rPr>
      <w:rFonts w:ascii="Arial" w:hAnsi="Arial" w:cs="Arial"/>
      <w:sz w:val="16"/>
      <w:szCs w:val="16"/>
      <w:lang w:bidi="en-US"/>
    </w:rPr>
  </w:style>
  <w:style w:type="paragraph" w:customStyle="1" w:styleId="PullQuoteText">
    <w:name w:val="Pull Quote Text"/>
    <w:basedOn w:val="Normal"/>
    <w:pPr>
      <w:jc w:val="center"/>
    </w:pPr>
    <w:rPr>
      <w:rFonts w:ascii="Arial" w:hAnsi="Arial" w:cs="Arial"/>
      <w:i/>
      <w:sz w:val="18"/>
      <w:szCs w:val="18"/>
      <w:lang w:bidi="en-US"/>
    </w:rPr>
  </w:style>
  <w:style w:type="paragraph" w:customStyle="1" w:styleId="TableText1">
    <w:name w:val="Table Text 1"/>
    <w:rPr>
      <w:rFonts w:ascii="Lucida Sans Unicode" w:eastAsia="Times New Roman" w:hAnsi="Lucida Sans Unicode" w:cs="Lucida Sans Unicode"/>
      <w:b/>
      <w:caps/>
      <w:kern w:val="28"/>
      <w:sz w:val="18"/>
      <w:szCs w:val="18"/>
      <w:lang w:bidi="en-US"/>
    </w:rPr>
  </w:style>
  <w:style w:type="paragraph" w:customStyle="1" w:styleId="TableText2">
    <w:name w:val="Table Text 2"/>
    <w:pPr>
      <w:spacing w:before="60" w:after="120"/>
    </w:pPr>
    <w:rPr>
      <w:rFonts w:ascii="Arial" w:eastAsia="Times New Roman" w:hAnsi="Arial" w:cs="Arial"/>
      <w:sz w:val="18"/>
      <w:szCs w:val="18"/>
      <w:lang w:bidi="en-US"/>
    </w:rPr>
  </w:style>
  <w:style w:type="paragraph" w:customStyle="1" w:styleId="TableText3">
    <w:name w:val="Table Text 3"/>
    <w:rPr>
      <w:rFonts w:ascii="Arial" w:eastAsia="Times New Roman" w:hAnsi="Arial" w:cs="Arial"/>
      <w:b/>
      <w:kern w:val="28"/>
      <w:sz w:val="16"/>
      <w:szCs w:val="16"/>
      <w:lang w:bidi="en-US"/>
    </w:rPr>
  </w:style>
  <w:style w:type="paragraph" w:customStyle="1" w:styleId="Tagline">
    <w:name w:val="Tagline"/>
    <w:pPr>
      <w:spacing w:before="240" w:after="120"/>
      <w:jc w:val="right"/>
    </w:pPr>
    <w:rPr>
      <w:rFonts w:ascii="Lucida Sans Unicode" w:eastAsia="Times New Roman" w:hAnsi="Lucida Sans Unicode" w:cs="Lucida Sans Unicode"/>
      <w:caps/>
      <w:color w:val="808000"/>
      <w:lang w:bidi="en-US"/>
    </w:rPr>
  </w:style>
  <w:style w:type="paragraph" w:styleId="TOCNaslov">
    <w:name w:val="TOC Heading"/>
    <w:basedOn w:val="Naslov2"/>
    <w:qFormat/>
    <w:pPr>
      <w:spacing w:after="240"/>
      <w:outlineLvl w:val="9"/>
    </w:pPr>
    <w:rPr>
      <w:rFonts w:eastAsia="Times New Roman"/>
      <w:lang w:bidi="en-US"/>
    </w:rPr>
  </w:style>
  <w:style w:type="paragraph" w:customStyle="1" w:styleId="TOCText">
    <w:name w:val="TOC Text"/>
    <w:basedOn w:val="Normal"/>
    <w:pPr>
      <w:tabs>
        <w:tab w:val="right" w:leader="dot" w:pos="5310"/>
      </w:tabs>
      <w:spacing w:line="360" w:lineRule="exact"/>
    </w:pPr>
    <w:rPr>
      <w:rFonts w:ascii="Arial" w:hAnsi="Arial" w:cs="Arial"/>
      <w:sz w:val="16"/>
      <w:szCs w:val="16"/>
      <w:lang w:bidi="en-US"/>
    </w:rPr>
  </w:style>
  <w:style w:type="paragraph" w:customStyle="1" w:styleId="OrderText">
    <w:name w:val="Order Text"/>
    <w:basedOn w:val="Normal"/>
    <w:pPr>
      <w:spacing w:after="120"/>
    </w:pPr>
    <w:rPr>
      <w:rFonts w:ascii="Arial" w:hAnsi="Arial" w:cs="Arial"/>
      <w:sz w:val="28"/>
      <w:szCs w:val="28"/>
      <w:lang w:bidi="en-US"/>
    </w:rPr>
  </w:style>
  <w:style w:type="paragraph" w:customStyle="1" w:styleId="OrderFormText1">
    <w:name w:val="Order Form Text 1"/>
    <w:basedOn w:val="Normal"/>
    <w:pPr>
      <w:spacing w:before="120" w:after="60"/>
      <w:ind w:left="-86"/>
    </w:pPr>
    <w:rPr>
      <w:rFonts w:ascii="Arial" w:hAnsi="Arial" w:cs="Arial"/>
      <w:sz w:val="16"/>
      <w:szCs w:val="16"/>
      <w:lang w:bidi="en-US"/>
    </w:rPr>
  </w:style>
  <w:style w:type="paragraph" w:customStyle="1" w:styleId="OrderFormText3">
    <w:name w:val="Order Form Text 3"/>
    <w:basedOn w:val="OrderFormText1"/>
    <w:pPr>
      <w:spacing w:before="180" w:after="0"/>
      <w:jc w:val="right"/>
    </w:pPr>
  </w:style>
  <w:style w:type="paragraph" w:customStyle="1" w:styleId="OrderFormText4">
    <w:name w:val="Order Form Text 4"/>
    <w:basedOn w:val="OrderFormText1"/>
    <w:pPr>
      <w:ind w:left="0"/>
      <w:jc w:val="center"/>
    </w:pPr>
    <w:rPr>
      <w:sz w:val="22"/>
      <w:szCs w:val="22"/>
    </w:rPr>
  </w:style>
  <w:style w:type="paragraph" w:customStyle="1" w:styleId="OrderFormText5">
    <w:name w:val="Order Form Text 5"/>
    <w:basedOn w:val="OrderFormText1"/>
    <w:pPr>
      <w:spacing w:before="0" w:after="180"/>
      <w:ind w:left="0"/>
      <w:jc w:val="center"/>
    </w:pPr>
  </w:style>
  <w:style w:type="paragraph" w:customStyle="1" w:styleId="OrderFormText6">
    <w:name w:val="Order Form Text 6"/>
    <w:basedOn w:val="OrderFormText1"/>
    <w:pPr>
      <w:spacing w:before="180" w:after="0"/>
    </w:pPr>
  </w:style>
  <w:style w:type="paragraph" w:customStyle="1" w:styleId="OrderFormText7">
    <w:name w:val="Order Form Text 7"/>
    <w:basedOn w:val="OrderFormText1"/>
    <w:pPr>
      <w:spacing w:before="60"/>
      <w:jc w:val="right"/>
    </w:pPr>
    <w:rPr>
      <w:b/>
      <w:bCs/>
    </w:rPr>
  </w:style>
  <w:style w:type="paragraph" w:customStyle="1" w:styleId="OrderFormText8">
    <w:name w:val="Order Form Text 8"/>
    <w:basedOn w:val="OrderFormText1"/>
    <w:pPr>
      <w:spacing w:before="60"/>
      <w:ind w:left="0"/>
    </w:pPr>
  </w:style>
  <w:style w:type="paragraph" w:customStyle="1" w:styleId="OrderFormText9">
    <w:name w:val="Order Form Text 9"/>
    <w:basedOn w:val="OrderFormText1"/>
    <w:pPr>
      <w:spacing w:before="60"/>
      <w:ind w:left="0"/>
      <w:jc w:val="center"/>
    </w:pPr>
    <w:rPr>
      <w:b/>
      <w:bCs/>
    </w:rPr>
  </w:style>
  <w:style w:type="paragraph" w:customStyle="1" w:styleId="OrderFormCreditSignature">
    <w:name w:val="Order Form Credit Signature"/>
    <w:basedOn w:val="OrderFormText1"/>
    <w:pPr>
      <w:spacing w:after="240"/>
      <w:ind w:left="0"/>
      <w:jc w:val="center"/>
    </w:pPr>
  </w:style>
  <w:style w:type="paragraph" w:customStyle="1" w:styleId="OrderBullet">
    <w:name w:val="Order Bullet"/>
    <w:basedOn w:val="OrderText"/>
    <w:pPr>
      <w:numPr>
        <w:numId w:val="2"/>
      </w:numPr>
      <w:tabs>
        <w:tab w:val="left" w:pos="216"/>
      </w:tabs>
      <w:spacing w:after="60"/>
      <w:ind w:left="216" w:hanging="216"/>
    </w:pPr>
  </w:style>
  <w:style w:type="paragraph" w:customStyle="1" w:styleId="Address2">
    <w:name w:val="Address 2"/>
    <w:basedOn w:val="Normal"/>
    <w:pPr>
      <w:keepLines/>
      <w:spacing w:line="160" w:lineRule="atLeast"/>
    </w:pPr>
    <w:rPr>
      <w:rFonts w:ascii="Arial" w:hAnsi="Arial" w:cs="Arial"/>
      <w:color w:val="FFFFFF"/>
      <w:sz w:val="20"/>
      <w:szCs w:val="20"/>
      <w:lang w:bidi="en-US"/>
    </w:rPr>
  </w:style>
  <w:style w:type="character" w:customStyle="1" w:styleId="Footer-OddChar">
    <w:name w:val="Footer - Odd Char"/>
    <w:basedOn w:val="PodnojeChar"/>
    <w:link w:val="Footer-Odd"/>
    <w:locked/>
    <w:rPr>
      <w:rFonts w:ascii="Arial" w:hAnsi="Arial" w:cs="Arial" w:hint="default"/>
      <w:sz w:val="18"/>
      <w:szCs w:val="24"/>
      <w:lang w:val="en-US" w:eastAsia="en-US" w:bidi="en-US"/>
    </w:rPr>
  </w:style>
  <w:style w:type="paragraph" w:customStyle="1" w:styleId="Footer-Odd">
    <w:name w:val="Footer - Odd"/>
    <w:basedOn w:val="Podnoje"/>
    <w:link w:val="Footer-OddChar"/>
    <w:pPr>
      <w:tabs>
        <w:tab w:val="clear" w:pos="-216"/>
        <w:tab w:val="clear" w:pos="6030"/>
      </w:tabs>
      <w:ind w:left="0"/>
      <w:jc w:val="right"/>
    </w:pPr>
    <w:rPr>
      <w:lang w:bidi="en-US"/>
    </w:rPr>
  </w:style>
  <w:style w:type="character" w:customStyle="1" w:styleId="Footer-EvenChar">
    <w:name w:val="Footer - Even Char"/>
    <w:basedOn w:val="Footer-OddChar"/>
    <w:link w:val="Footer-Even"/>
    <w:locked/>
    <w:rPr>
      <w:rFonts w:ascii="Arial" w:hAnsi="Arial" w:cs="Arial" w:hint="default"/>
      <w:sz w:val="18"/>
      <w:szCs w:val="24"/>
      <w:lang w:val="en-US" w:eastAsia="en-US" w:bidi="en-US"/>
    </w:rPr>
  </w:style>
  <w:style w:type="paragraph" w:customStyle="1" w:styleId="Footer-Even">
    <w:name w:val="Footer - Even"/>
    <w:basedOn w:val="Footer-Odd"/>
    <w:link w:val="Footer-EvenChar"/>
    <w:pPr>
      <w:ind w:right="0"/>
      <w:jc w:val="left"/>
    </w:pPr>
  </w:style>
  <w:style w:type="character" w:styleId="Brojstranice">
    <w:name w:val="page number"/>
    <w:basedOn w:val="Zadanifontodlomka"/>
    <w:rPr>
      <w:rFonts w:ascii="Arial" w:hAnsi="Arial" w:cs="Arial" w:hint="default"/>
      <w:sz w:val="18"/>
    </w:rPr>
  </w:style>
  <w:style w:type="table" w:styleId="Reetkatablice">
    <w:name w:val="Table Grid"/>
    <w:basedOn w:val="Obinatabli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rderFormText2">
    <w:name w:val="Order Form Text 2"/>
    <w:basedOn w:val="OrderFormText1"/>
    <w:pPr>
      <w:spacing w:before="180" w:after="0"/>
    </w:pPr>
  </w:style>
  <w:style w:type="paragraph" w:customStyle="1" w:styleId="OrderFormText8a">
    <w:name w:val="Order Form Text 8a"/>
    <w:basedOn w:val="OrderFormText8"/>
    <w:pPr>
      <w:jc w:val="right"/>
    </w:pPr>
  </w:style>
  <w:style w:type="paragraph" w:styleId="StandardWeb">
    <w:name w:val="Normal (Web)"/>
    <w:basedOn w:val="Normal"/>
    <w:uiPriority w:val="99"/>
    <w:unhideWhenUsed/>
    <w:rsid w:val="000315BD"/>
    <w:pPr>
      <w:spacing w:before="100" w:beforeAutospacing="1" w:after="100" w:afterAutospacing="1"/>
    </w:pPr>
    <w:rPr>
      <w:lang w:val="sl-SI" w:eastAsia="sl-SI"/>
    </w:rPr>
  </w:style>
  <w:style w:type="character" w:customStyle="1" w:styleId="apple-converted-space">
    <w:name w:val="apple-converted-space"/>
    <w:basedOn w:val="Zadanifontodlomka"/>
    <w:rsid w:val="000315BD"/>
  </w:style>
  <w:style w:type="character" w:styleId="Hiperveza">
    <w:name w:val="Hyperlink"/>
    <w:basedOn w:val="Zadanifontodlomka"/>
    <w:uiPriority w:val="99"/>
    <w:semiHidden/>
    <w:unhideWhenUsed/>
    <w:rsid w:val="000315BD"/>
    <w:rPr>
      <w:color w:val="0000FF"/>
      <w:u w:val="single"/>
    </w:rPr>
  </w:style>
  <w:style w:type="character" w:styleId="Istaknuto">
    <w:name w:val="Emphasis"/>
    <w:basedOn w:val="Zadanifontodlomka"/>
    <w:uiPriority w:val="20"/>
    <w:qFormat/>
    <w:rsid w:val="00D770F9"/>
    <w:rPr>
      <w:i/>
      <w:iCs/>
    </w:rPr>
  </w:style>
  <w:style w:type="character" w:styleId="Naglaeno">
    <w:name w:val="Strong"/>
    <w:basedOn w:val="Zadanifontodlomka"/>
    <w:uiPriority w:val="22"/>
    <w:qFormat/>
    <w:rsid w:val="003016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294186">
      <w:bodyDiv w:val="1"/>
      <w:marLeft w:val="0"/>
      <w:marRight w:val="0"/>
      <w:marTop w:val="0"/>
      <w:marBottom w:val="0"/>
      <w:divBdr>
        <w:top w:val="none" w:sz="0" w:space="0" w:color="auto"/>
        <w:left w:val="none" w:sz="0" w:space="0" w:color="auto"/>
        <w:bottom w:val="none" w:sz="0" w:space="0" w:color="auto"/>
        <w:right w:val="none" w:sz="0" w:space="0" w:color="auto"/>
      </w:divBdr>
    </w:div>
    <w:div w:id="586696109">
      <w:bodyDiv w:val="1"/>
      <w:marLeft w:val="0"/>
      <w:marRight w:val="0"/>
      <w:marTop w:val="0"/>
      <w:marBottom w:val="0"/>
      <w:divBdr>
        <w:top w:val="none" w:sz="0" w:space="0" w:color="auto"/>
        <w:left w:val="none" w:sz="0" w:space="0" w:color="auto"/>
        <w:bottom w:val="none" w:sz="0" w:space="0" w:color="auto"/>
        <w:right w:val="none" w:sz="0" w:space="0" w:color="auto"/>
      </w:divBdr>
    </w:div>
    <w:div w:id="668749152">
      <w:bodyDiv w:val="1"/>
      <w:marLeft w:val="0"/>
      <w:marRight w:val="0"/>
      <w:marTop w:val="0"/>
      <w:marBottom w:val="0"/>
      <w:divBdr>
        <w:top w:val="none" w:sz="0" w:space="0" w:color="auto"/>
        <w:left w:val="none" w:sz="0" w:space="0" w:color="auto"/>
        <w:bottom w:val="none" w:sz="0" w:space="0" w:color="auto"/>
        <w:right w:val="none" w:sz="0" w:space="0" w:color="auto"/>
      </w:divBdr>
    </w:div>
    <w:div w:id="688869371">
      <w:bodyDiv w:val="1"/>
      <w:marLeft w:val="0"/>
      <w:marRight w:val="0"/>
      <w:marTop w:val="0"/>
      <w:marBottom w:val="0"/>
      <w:divBdr>
        <w:top w:val="none" w:sz="0" w:space="0" w:color="auto"/>
        <w:left w:val="none" w:sz="0" w:space="0" w:color="auto"/>
        <w:bottom w:val="none" w:sz="0" w:space="0" w:color="auto"/>
        <w:right w:val="none" w:sz="0" w:space="0" w:color="auto"/>
      </w:divBdr>
    </w:div>
    <w:div w:id="761344080">
      <w:bodyDiv w:val="1"/>
      <w:marLeft w:val="0"/>
      <w:marRight w:val="0"/>
      <w:marTop w:val="0"/>
      <w:marBottom w:val="0"/>
      <w:divBdr>
        <w:top w:val="none" w:sz="0" w:space="0" w:color="auto"/>
        <w:left w:val="none" w:sz="0" w:space="0" w:color="auto"/>
        <w:bottom w:val="none" w:sz="0" w:space="0" w:color="auto"/>
        <w:right w:val="none" w:sz="0" w:space="0" w:color="auto"/>
      </w:divBdr>
    </w:div>
    <w:div w:id="798377362">
      <w:bodyDiv w:val="1"/>
      <w:marLeft w:val="0"/>
      <w:marRight w:val="0"/>
      <w:marTop w:val="0"/>
      <w:marBottom w:val="0"/>
      <w:divBdr>
        <w:top w:val="none" w:sz="0" w:space="0" w:color="auto"/>
        <w:left w:val="none" w:sz="0" w:space="0" w:color="auto"/>
        <w:bottom w:val="none" w:sz="0" w:space="0" w:color="auto"/>
        <w:right w:val="none" w:sz="0" w:space="0" w:color="auto"/>
      </w:divBdr>
    </w:div>
    <w:div w:id="1173178909">
      <w:bodyDiv w:val="1"/>
      <w:marLeft w:val="0"/>
      <w:marRight w:val="0"/>
      <w:marTop w:val="0"/>
      <w:marBottom w:val="0"/>
      <w:divBdr>
        <w:top w:val="none" w:sz="0" w:space="0" w:color="auto"/>
        <w:left w:val="none" w:sz="0" w:space="0" w:color="auto"/>
        <w:bottom w:val="none" w:sz="0" w:space="0" w:color="auto"/>
        <w:right w:val="none" w:sz="0" w:space="0" w:color="auto"/>
      </w:divBdr>
    </w:div>
    <w:div w:id="1380742769">
      <w:bodyDiv w:val="1"/>
      <w:marLeft w:val="0"/>
      <w:marRight w:val="0"/>
      <w:marTop w:val="0"/>
      <w:marBottom w:val="0"/>
      <w:divBdr>
        <w:top w:val="none" w:sz="0" w:space="0" w:color="auto"/>
        <w:left w:val="none" w:sz="0" w:space="0" w:color="auto"/>
        <w:bottom w:val="none" w:sz="0" w:space="0" w:color="auto"/>
        <w:right w:val="none" w:sz="0" w:space="0" w:color="auto"/>
      </w:divBdr>
    </w:div>
    <w:div w:id="1518228215">
      <w:bodyDiv w:val="1"/>
      <w:marLeft w:val="0"/>
      <w:marRight w:val="0"/>
      <w:marTop w:val="0"/>
      <w:marBottom w:val="0"/>
      <w:divBdr>
        <w:top w:val="none" w:sz="0" w:space="0" w:color="auto"/>
        <w:left w:val="none" w:sz="0" w:space="0" w:color="auto"/>
        <w:bottom w:val="none" w:sz="0" w:space="0" w:color="auto"/>
        <w:right w:val="none" w:sz="0" w:space="0" w:color="auto"/>
      </w:divBdr>
    </w:div>
    <w:div w:id="1714647141">
      <w:bodyDiv w:val="1"/>
      <w:marLeft w:val="0"/>
      <w:marRight w:val="0"/>
      <w:marTop w:val="0"/>
      <w:marBottom w:val="0"/>
      <w:divBdr>
        <w:top w:val="none" w:sz="0" w:space="0" w:color="auto"/>
        <w:left w:val="none" w:sz="0" w:space="0" w:color="auto"/>
        <w:bottom w:val="none" w:sz="0" w:space="0" w:color="auto"/>
        <w:right w:val="none" w:sz="0" w:space="0" w:color="auto"/>
      </w:divBdr>
    </w:div>
    <w:div w:id="1728651558">
      <w:bodyDiv w:val="1"/>
      <w:marLeft w:val="0"/>
      <w:marRight w:val="0"/>
      <w:marTop w:val="0"/>
      <w:marBottom w:val="0"/>
      <w:divBdr>
        <w:top w:val="none" w:sz="0" w:space="0" w:color="auto"/>
        <w:left w:val="none" w:sz="0" w:space="0" w:color="auto"/>
        <w:bottom w:val="none" w:sz="0" w:space="0" w:color="auto"/>
        <w:right w:val="none" w:sz="0" w:space="0" w:color="auto"/>
      </w:divBdr>
    </w:div>
    <w:div w:id="1737778624">
      <w:bodyDiv w:val="1"/>
      <w:marLeft w:val="0"/>
      <w:marRight w:val="0"/>
      <w:marTop w:val="0"/>
      <w:marBottom w:val="0"/>
      <w:divBdr>
        <w:top w:val="none" w:sz="0" w:space="0" w:color="auto"/>
        <w:left w:val="none" w:sz="0" w:space="0" w:color="auto"/>
        <w:bottom w:val="none" w:sz="0" w:space="0" w:color="auto"/>
        <w:right w:val="none" w:sz="0" w:space="0" w:color="auto"/>
      </w:divBdr>
    </w:div>
    <w:div w:id="1764908914">
      <w:bodyDiv w:val="1"/>
      <w:marLeft w:val="0"/>
      <w:marRight w:val="0"/>
      <w:marTop w:val="0"/>
      <w:marBottom w:val="0"/>
      <w:divBdr>
        <w:top w:val="none" w:sz="0" w:space="0" w:color="auto"/>
        <w:left w:val="none" w:sz="0" w:space="0" w:color="auto"/>
        <w:bottom w:val="none" w:sz="0" w:space="0" w:color="auto"/>
        <w:right w:val="none" w:sz="0" w:space="0" w:color="auto"/>
      </w:divBdr>
    </w:div>
    <w:div w:id="1827554984">
      <w:bodyDiv w:val="1"/>
      <w:marLeft w:val="0"/>
      <w:marRight w:val="0"/>
      <w:marTop w:val="0"/>
      <w:marBottom w:val="0"/>
      <w:divBdr>
        <w:top w:val="none" w:sz="0" w:space="0" w:color="auto"/>
        <w:left w:val="none" w:sz="0" w:space="0" w:color="auto"/>
        <w:bottom w:val="none" w:sz="0" w:space="0" w:color="auto"/>
        <w:right w:val="none" w:sz="0" w:space="0" w:color="auto"/>
      </w:divBdr>
    </w:div>
    <w:div w:id="1980571287">
      <w:bodyDiv w:val="1"/>
      <w:marLeft w:val="0"/>
      <w:marRight w:val="0"/>
      <w:marTop w:val="0"/>
      <w:marBottom w:val="0"/>
      <w:divBdr>
        <w:top w:val="none" w:sz="0" w:space="0" w:color="auto"/>
        <w:left w:val="none" w:sz="0" w:space="0" w:color="auto"/>
        <w:bottom w:val="none" w:sz="0" w:space="0" w:color="auto"/>
        <w:right w:val="none" w:sz="0" w:space="0" w:color="auto"/>
      </w:divBdr>
    </w:div>
    <w:div w:id="212784665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e.wikipedia.org/wiki/Gattung_(Biologie)" TargetMode="External"/><Relationship Id="rId18" Type="http://schemas.openxmlformats.org/officeDocument/2006/relationships/hyperlink" Target="https://de.wikipedia.org/wiki/Zentralasien" TargetMode="External"/><Relationship Id="rId26" Type="http://schemas.openxmlformats.org/officeDocument/2006/relationships/image" Target="media/image5.jpeg"/><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de.wikipedia.org/wiki/Liste_ausgestorbener_Tiere_und_Pflanzen" TargetMode="External"/><Relationship Id="rId34" Type="http://schemas.openxmlformats.org/officeDocument/2006/relationships/image" Target="media/image8.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de.wikipedia.org/wiki/Art_(Biologie)" TargetMode="External"/><Relationship Id="rId17" Type="http://schemas.openxmlformats.org/officeDocument/2006/relationships/hyperlink" Target="https://de.wikipedia.org/wiki/Kulturpflanze" TargetMode="External"/><Relationship Id="rId25" Type="http://schemas.openxmlformats.org/officeDocument/2006/relationships/image" Target="media/image4.jpeg"/><Relationship Id="rId33" Type="http://schemas.openxmlformats.org/officeDocument/2006/relationships/image" Target="media/image7.jpeg"/><Relationship Id="rId38"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de.wikipedia.org/wiki/Heilpflanze" TargetMode="External"/><Relationship Id="rId20" Type="http://schemas.openxmlformats.org/officeDocument/2006/relationships/hyperlink" Target="https://de.wikipedia.org/wiki/Wildtyp" TargetMode="External"/><Relationship Id="rId29" Type="http://schemas.openxmlformats.org/officeDocument/2006/relationships/hyperlink" Target="https://www.gesundheitsinformation.de/Warzen.2004.de.html?term=71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3.jpeg"/><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hyperlink" Target="https://de.wikipedia.org/wiki/Gew%C3%BCrz" TargetMode="External"/><Relationship Id="rId23" Type="http://schemas.openxmlformats.org/officeDocument/2006/relationships/image" Target="media/image2.jpeg"/><Relationship Id="rId28" Type="http://schemas.openxmlformats.org/officeDocument/2006/relationships/hyperlink" Target="https://www.gesundheitsinformation.de/Warzen.2004.de.html?term=710" TargetMode="External"/><Relationship Id="rId36"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hyperlink" Target="https://de.wikipedia.org/wiki/S%C3%BCdasien" TargetMode="External"/><Relationship Id="rId31" Type="http://schemas.openxmlformats.org/officeDocument/2006/relationships/hyperlink" Target="https://www.gesundheitsinformation.de/Warzen.2004.de.html?term=71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de.wikipedia.org/wiki/Lauch_(Gattung)" TargetMode="External"/><Relationship Id="rId22" Type="http://schemas.openxmlformats.org/officeDocument/2006/relationships/hyperlink" Target="https://de.wikipedia.org/wiki/Pyramide_(Bauwerk)" TargetMode="External"/><Relationship Id="rId27" Type="http://schemas.openxmlformats.org/officeDocument/2006/relationships/hyperlink" Target="https://www.gesundheitsinformation.de/Warzen.2004.de.html?term=710" TargetMode="External"/><Relationship Id="rId30" Type="http://schemas.openxmlformats.org/officeDocument/2006/relationships/hyperlink" Target="https://www.gesundheitsinformation.de/Warzen.2004.de.html?term=710" TargetMode="External"/><Relationship Id="rId35"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ilio\AppData\Roaming\Microsoft\Templates\Bro&#353;ura%20proizvoda%20i%20usluga%20(8%2012%20x%2011,%20savijena,%208%20strani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75E58759-5AAE-424E-84AA-6ED28A7CA4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Brošura proizvoda i usluga (8 12 x 11, savijena, 8 stranica)</Template>
  <TotalTime>1</TotalTime>
  <Pages>29</Pages>
  <Words>2355</Words>
  <Characters>13429</Characters>
  <Application>Microsoft Office Word</Application>
  <DocSecurity>0</DocSecurity>
  <Lines>111</Lines>
  <Paragraphs>31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15753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Emilio Murtic</dc:creator>
  <cp:lastModifiedBy>Nusreta</cp:lastModifiedBy>
  <cp:revision>2</cp:revision>
  <dcterms:created xsi:type="dcterms:W3CDTF">2017-06-08T09:03:00Z</dcterms:created>
  <dcterms:modified xsi:type="dcterms:W3CDTF">2017-06-08T09:03:00Z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TC062578361050</vt:lpwstr>
  </property>
</Properties>
</file>