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align>center</wp:align>
                </wp:positionH>
                <wp:positionV relativeFrom="margin">
                  <wp:align>center</wp:align>
                </wp:positionV>
                <wp:extent cx="7552690" cy="9834880"/>
                <wp:effectExtent l="0" t="0" r="2540" b="3810"/>
                <wp:wrapNone/>
                <wp:docPr id="1" name="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2690" cy="9834880"/>
                          <a:chOff x="0" y="1440"/>
                          <a:chExt cx="12239" cy="13631"/>
                        </a:xfrm>
                      </wpg:grpSpPr>
                      <wpg:grpSp>
                        <wpg:cNvPr id="2" name=" 3"/>
                        <wpg:cNvGrpSpPr/>
                        <wpg:grpSpPr>
                          <a:xfrm>
                            <a:off x="0" y="9661"/>
                            <a:ext cx="12239" cy="4739"/>
                            <a:chOff x="-6" y="3399"/>
                            <a:chExt cx="12197" cy="4253"/>
                          </a:xfrm>
                        </wpg:grpSpPr>
                        <wpg:grpSp>
                          <wpg:cNvPr id="3" name=" 4"/>
                          <wpg:cNvGrpSpPr/>
                          <wpg:grpSpPr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" name=" 5"/>
                            <wps:cNvSpPr/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 6"/>
                            <wps:cNvSpPr/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 7"/>
                            <wps:cNvSpPr/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 8"/>
                          <wps:cNvSpPr/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 9"/>
                          <wps:cNvSpPr/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 10"/>
                          <wps:cNvSpPr/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 11"/>
                          <wps:cNvSpPr/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 12"/>
                          <wps:cNvSpPr/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 13"/>
                          <wps:cNvSpPr/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>
                                <a:gd name="T0" fmla="*/ 0 w 4102"/>
                                <a:gd name="T1" fmla="*/ 1038 h 3432"/>
                                <a:gd name="T2" fmla="*/ 0 w 4102"/>
                                <a:gd name="T3" fmla="*/ 2411 h 3432"/>
                                <a:gd name="T4" fmla="*/ 4102 w 4102"/>
                                <a:gd name="T5" fmla="*/ 3432 h 3432"/>
                                <a:gd name="T6" fmla="*/ 4102 w 4102"/>
                                <a:gd name="T7" fmla="*/ 0 h 3432"/>
                                <a:gd name="T8" fmla="*/ 0 w 4102"/>
                                <a:gd name="T9" fmla="*/ 1038 h 3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 14"/>
                        <wps:cNvSpPr/>
                        <wps:spPr bwMode="auto">
                          <a:xfrm>
                            <a:off x="1405" y="1440"/>
                            <a:ext cx="9044" cy="1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  <w:p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 15"/>
                        <wps:cNvSpPr/>
                        <wps:spPr bwMode="auto">
                          <a:xfrm>
                            <a:off x="6494" y="11160"/>
                            <a:ext cx="4998" cy="3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RAVNATELJ:</w:t>
                              </w:r>
                            </w:p>
                            <w:p>
                              <w:pPr>
                                <w:tabs>
                                  <w:tab w:val="center" w:pos="4535"/>
                                </w:tabs>
                                <w:ind w:left="1416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                                                                          Anton Burić, prof.</w:t>
                              </w:r>
                            </w:p>
                            <w:p>
                              <w:pPr>
                                <w:tabs>
                                  <w:tab w:val="center" w:pos="4535"/>
                                </w:tabs>
                                <w:ind w:left="1416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>
                              <w:pPr>
                                <w:tabs>
                                  <w:tab w:val="center" w:pos="4535"/>
                                </w:tabs>
                                <w:ind w:left="1416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>
                              <w:pPr>
                                <w:tabs>
                                  <w:tab w:val="center" w:pos="4535"/>
                                </w:tabs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Vrbovsko, 16.03.2023. godine</w:t>
                              </w:r>
                            </w:p>
                            <w:p>
                              <w:pPr>
                                <w:jc w:val="right"/>
                                <w:rPr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 16"/>
                        <wps:cNvSpPr/>
                        <wps:spPr bwMode="auto">
                          <a:xfrm>
                            <a:off x="1800" y="2294"/>
                            <a:ext cx="8638" cy="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40"/>
                                  <w:szCs w:val="40"/>
                                </w:rPr>
                                <w:t>OBRAZLOŽENJE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>IZVJEŠTAJA O IZVRŠENJU FINANCIJSKOG PLANA  ZA 2022. GODINU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>ZA 2022. GODINU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color w:val="17365D"/>
                                  <w:sz w:val="40"/>
                                  <w:szCs w:val="40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color w:val="80808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48DD4"/>
                                  <w:sz w:val="40"/>
                                  <w:szCs w:val="40"/>
                                </w:rPr>
                                <w:t>Osnovna škola Ivana Gorana Kovačića Vrbovsko</w:t>
                              </w:r>
                            </w:p>
                            <w:p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id=" 2" o:spid="_x0000_s1026" o:spt="203" style="position:absolute;left:0pt;height:774.4pt;width:594.7pt;mso-position-horizontal:center;mso-position-horizontal-relative:page;mso-position-vertical:center;mso-position-vertical-relative:margin;z-index:251659264;mso-width-relative:page;mso-height-relative:margin;mso-width-percent:1000;mso-height-percent:1000;" coordorigin="0,1440" coordsize="12239,13631" o:allowincell="f" o:gfxdata="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">
                <o:lock v:ext="edit" aspectratio="f"/>
                <v:group id=" 3" o:spid="_x0000_s1026" o:spt="203" style="position:absolute;left:0;top:9661;height:4739;width:12239;" coordorigin="-6,3399" coordsize="12197,4253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group id=" 4" o:spid="_x0000_s1026" o:spt="203" style="position:absolute;left:-6;top:3717;height:3550;width:12189;" coordorigin="18,7468" coordsize="12189,3550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  <o:lock v:ext="edit" aspectratio="f"/>
                    <v:shape id=" 5" o:spid="_x0000_s1026" o:spt="100" style="position:absolute;left:18;top:7837;height:2863;width:7132;" fillcolor="#A7BFDE" filled="t" stroked="f" coordsize="7132,2863" o:gfxdata="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EmBKh7UAAADaAAAADwAA&#10;AAAAAAABACAAAAAiAAAAZHJzL2Rvd25yZXYueG1sUEsBAhQAFAAAAAgAh07iQDMvBZ47AAAAOQAA&#10;ABAAAAAAAAAAAQAgAAAABAEAAGRycy9zaGFwZXhtbC54bWxQSwUGAAAAAAYABgBbAQAArgMAAAAA&#10;" path="m0,0l17,2863,7132,2578,7132,200,0,0xe">
                      <v:path o:connectlocs="0,0;17,2863;7132,2578;7132,200;0,0" o:connectangles="0,0,0,0,0"/>
                      <v:fill on="t" opacity="32768f" focussize="0,0"/>
                      <v:stroke on="f"/>
                      <v:imagedata o:title=""/>
                      <o:lock v:ext="edit" aspectratio="f"/>
                    </v:shape>
                    <v:shape id=" 6" o:spid="_x0000_s1026" o:spt="100" style="position:absolute;left:7150;top:7468;height:3550;width:3466;" fillcolor="#D3DFEE" filled="t" stroked="f" coordsize="3466,3550" o:gfxdata="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0X8E28AAAA&#10;2gAAAA8AAAAAAAAAAQAgAAAAIgAAAGRycy9kb3ducmV2LnhtbFBLAQIUABQAAAAIAIdO4kAzLwWe&#10;OwAAADkAAAAQAAAAAAAAAAEAIAAAAAsBAABkcnMvc2hhcGV4bWwueG1sUEsFBgAAAAAGAAYAWwEA&#10;ALUDAAAAAA==&#10;" path="m0,569l0,2930,3466,3550,3466,0,0,569xe">
                      <v:path o:connectlocs="0,569;0,2930;3466,3550;3466,0;0,569" o:connectangles="0,0,0,0,0"/>
                      <v:fill on="t" opacity="32768f" focussize="0,0"/>
                      <v:stroke on="f"/>
                      <v:imagedata o:title=""/>
                      <o:lock v:ext="edit" aspectratio="f"/>
                    </v:shape>
                    <v:shape id=" 7" o:spid="_x0000_s1026" o:spt="100" style="position:absolute;left:10616;top:7468;height:3550;width:1591;" fillcolor="#A7BFDE" filled="t" stroked="f" coordsize="1591,3550" o:gfxdata="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X+Xi8AAAA&#10;2gAAAA8AAAAAAAAAAQAgAAAAIgAAAGRycy9kb3ducmV2LnhtbFBLAQIUABQAAAAIAIdO4kAzLwWe&#10;OwAAADkAAAAQAAAAAAAAAAEAIAAAAAsBAABkcnMvc2hhcGV4bWwueG1sUEsFBgAAAAAGAAYAWwEA&#10;ALUDAAAAAA==&#10;" path="m0,0l0,3550,1591,2746,1591,737,0,0xe">
                      <v:path o:connectlocs="0,0;0,3550;1591,2746;1591,737;0,0" o:connectangles="0,0,0,0,0"/>
                      <v:fill on="t" opacity="32768f" focussize="0,0"/>
                      <v:stroke on="f"/>
                      <v:imagedata o:title=""/>
                      <o:lock v:ext="edit" aspectratio="f"/>
                    </v:shape>
                  </v:group>
                  <v:shape id=" 8" o:spid="_x0000_s1026" o:spt="100" style="position:absolute;left:8071;top:4069;height:2913;width:4120;" fillcolor="#D8D8D8" filled="t" stroked="f" coordsize="4120,2913" o:gfxdata="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dlRcLgAAADaAAAA&#10;DwAAAAAAAAABACAAAAAiAAAAZHJzL2Rvd25yZXYueG1sUEsBAhQAFAAAAAgAh07iQDMvBZ47AAAA&#10;OQAAABAAAAAAAAAAAQAgAAAABwEAAGRycy9zaGFwZXhtbC54bWxQSwUGAAAAAAYABgBbAQAAsQMA&#10;AAAA&#10;" path="m1,251l0,2662,4120,2913,4120,0,1,251xe">
                    <v:path o:connectlocs="1,251;0,2662;4120,2913;4120,0;1,251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 9" o:spid="_x0000_s1026" o:spt="100" style="position:absolute;left:4104;top:3399;height:4236;width:3985;" fillcolor="#BFBFBF" filled="t" stroked="f" coordsize="3985,4236" o:gfxdata="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9X5O5AAAA2gAA&#10;AA8AAAAAAAAAAQAgAAAAIgAAAGRycy9kb3ducmV2LnhtbFBLAQIUABQAAAAIAIdO4kAzLwWeOwAA&#10;ADkAAAAQAAAAAAAAAAEAIAAAAAgBAABkcnMvc2hhcGV4bWwueG1sUEsFBgAAAAAGAAYAWwEAALID&#10;AAAAAA==&#10;" path="m0,0l0,4236,3985,3349,3985,921,0,0xe">
                    <v:path o:connectlocs="0,0;0,4236;3985,3349;3985,921;0,0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 10" o:spid="_x0000_s1026" o:spt="100" style="position:absolute;left:18;top:3399;height:4253;width:4086;" fillcolor="#D8D8D8" filled="t" stroked="f" coordsize="4086,4253" o:gfxdata="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7zLdvQAA&#10;ANoAAAAPAAAAAAAAAAEAIAAAACIAAABkcnMvZG93bnJldi54bWxQSwECFAAUAAAACACHTuJAMy8F&#10;njsAAAA5AAAAEAAAAAAAAAABACAAAAAMAQAAZHJzL3NoYXBleG1sLnhtbFBLBQYAAAAABgAGAFsB&#10;AAC2AwAAAAA=&#10;" path="m4086,0l4084,4253,0,3198,0,1072,4086,0xe">
                    <v:path o:connectlocs="4086,0;4084,4253;0,3198;0,1072;4086,0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 11" o:spid="_x0000_s1026" o:spt="100" style="position:absolute;left:17;top:3617;height:3851;width:2076;" fillcolor="#D3DFEE" filled="t" stroked="f" coordsize="2076,3851" o:gfxdata="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zwzVvQAA&#10;ANsAAAAPAAAAAAAAAAEAIAAAACIAAABkcnMvZG93bnJldi54bWxQSwECFAAUAAAACACHTuJAMy8F&#10;njsAAAA5AAAAEAAAAAAAAAABACAAAAAMAQAAZHJzL3NoYXBleG1sLnhtbFBLBQYAAAAABgAGAFsB&#10;AAC2AwAAAAA=&#10;" path="m0,921l2060,0,2076,3851,0,2981,0,921xe">
                    <v:path o:connectlocs="0,921;2060,0;2076,3851;0,2981;0,921" o:connectangles="0,0,0,0,0"/>
                    <v:fill on="t" opacity="45875f" focussize="0,0"/>
                    <v:stroke on="f"/>
                    <v:imagedata o:title=""/>
                    <o:lock v:ext="edit" aspectratio="f"/>
                  </v:shape>
                  <v:shape id=" 12" o:spid="_x0000_s1026" o:spt="100" style="position:absolute;left:2077;top:3617;height:3835;width:6011;" fillcolor="#A7BFDE" filled="t" stroked="f" coordsize="6011,3835" o:gfxdata="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QZepFtwAAANsAAAAP&#10;AAAAAAAAAAEAIAAAACIAAABkcnMvZG93bnJldi54bWxQSwECFAAUAAAACACHTuJAMy8FnjsAAAA5&#10;AAAAEAAAAAAAAAABACAAAAAGAQAAZHJzL3NoYXBleG1sLnhtbFBLBQYAAAAABgAGAFsBAACwAwAA&#10;AAA=&#10;" path="m0,0l17,3835,6011,2629,6011,1239,0,0xe">
                    <v:path o:connectlocs="0,0;17,3835;6011,2629;6011,1239;0,0" o:connectangles="0,0,0,0,0"/>
                    <v:fill on="t" opacity="45875f" focussize="0,0"/>
                    <v:stroke on="f"/>
                    <v:imagedata o:title=""/>
                    <o:lock v:ext="edit" aspectratio="f"/>
                  </v:shape>
                  <v:shape id=" 13" o:spid="_x0000_s1026" o:spt="100" style="position:absolute;left:8088;top:3835;height:3432;width:4102;" fillcolor="#D3DFEE" filled="t" stroked="f" coordsize="4102,3432" o:gfxdata="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1xyvugAAANsA&#10;AAAPAAAAAAAAAAEAIAAAACIAAABkcnMvZG93bnJldi54bWxQSwECFAAUAAAACACHTuJAMy8FnjsA&#10;AAA5AAAAEAAAAAAAAAABACAAAAAJAQAAZHJzL3NoYXBleG1sLnhtbFBLBQYAAAAABgAGAFsBAACz&#10;AwAAAAA=&#10;" path="m0,1038l0,2411,4102,3432,4102,0,0,1038xe">
                    <v:path o:connectlocs="0,1038;0,2411;4102,3432;4102,0;0,1038" o:connectangles="0,0,0,0,0"/>
                    <v:fill on="t" opacity="45875f" focussize="0,0"/>
                    <v:stroke on="f"/>
                    <v:imagedata o:title=""/>
                    <o:lock v:ext="edit" aspectratio="f"/>
                  </v:shape>
                </v:group>
                <v:rect id=" 14" o:spid="_x0000_s1026" o:spt="1" style="position:absolute;left:1405;top:1440;height:1269;width:9044;" filled="f" stroked="f" coordsize="21600,21600" o:gfxdata="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p9PG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 15" o:spid="_x0000_s1026" o:spt="1" style="position:absolute;left:6494;top:11160;height:3911;width:4998;" filled="f" stroked="f" coordsize="21600,21600" o:gfxdata="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iAbI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RAVNATELJ:</w:t>
                        </w:r>
                      </w:p>
                      <w:p>
                        <w:pPr>
                          <w:tabs>
                            <w:tab w:val="center" w:pos="4535"/>
                          </w:tabs>
                          <w:ind w:left="1416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 xml:space="preserve">                                                                                           Anton Burić, prof.</w:t>
                        </w:r>
                      </w:p>
                      <w:p>
                        <w:pPr>
                          <w:tabs>
                            <w:tab w:val="center" w:pos="4535"/>
                          </w:tabs>
                          <w:ind w:left="1416"/>
                          <w:rPr>
                            <w:rFonts w:ascii="Arial" w:hAnsi="Arial" w:cs="Arial"/>
                          </w:rPr>
                        </w:pPr>
                      </w:p>
                      <w:p>
                        <w:pPr>
                          <w:tabs>
                            <w:tab w:val="center" w:pos="4535"/>
                          </w:tabs>
                          <w:ind w:left="1416"/>
                          <w:rPr>
                            <w:rFonts w:ascii="Arial" w:hAnsi="Arial" w:cs="Arial"/>
                          </w:rPr>
                        </w:pPr>
                      </w:p>
                      <w:p>
                        <w:pPr>
                          <w:tabs>
                            <w:tab w:val="center" w:pos="4535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Vrbovsko, 16.03.2023. godine</w:t>
                        </w:r>
                      </w:p>
                      <w:p>
                        <w:pPr>
                          <w:jc w:val="right"/>
                          <w:rPr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 16" o:spid="_x0000_s1026" o:spt="1" style="position:absolute;left:1800;top:2294;height:7268;width:8638;v-text-anchor:bottom;" filled="f" stroked="f" coordsize="21600,21600" o:gfxdata="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g3ve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40"/>
                            <w:szCs w:val="40"/>
                          </w:rPr>
                          <w:t>OBRAZLOŽENJE</w:t>
                        </w: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>IZVJEŠTAJA O IZVRŠENJU FINANCIJSKOG PLANA  ZA 2022. GODINU</w:t>
                        </w: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>ZA 2022. GODINU</w:t>
                        </w:r>
                      </w:p>
                      <w:p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  <w:bCs/>
                            <w:color w:val="17365D"/>
                            <w:sz w:val="40"/>
                            <w:szCs w:val="40"/>
                          </w:rPr>
                        </w:pPr>
                      </w:p>
                      <w:p>
                        <w:pPr>
                          <w:jc w:val="center"/>
                          <w:rPr>
                            <w:b/>
                            <w:bCs/>
                            <w:color w:val="80808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548DD4"/>
                            <w:sz w:val="40"/>
                            <w:szCs w:val="40"/>
                          </w:rPr>
                          <w:t>Osnovna škola Ivana Gorana Kovačića Vrbovsko</w:t>
                        </w:r>
                      </w:p>
                      <w:p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b/>
          <w:sz w:val="28"/>
          <w:szCs w:val="28"/>
        </w:rPr>
        <w:t xml:space="preserve"> OŠ IVANA GORANA KOVAČIĆA VRBOVSKO</w:t>
      </w:r>
    </w:p>
    <w:p>
      <w:pPr>
        <w:pBdr>
          <w:bottom w:val="double" w:color="auto" w:sz="4" w:space="1"/>
        </w:pBdr>
        <w:spacing w:after="0" w:line="240" w:lineRule="auto"/>
        <w:rPr>
          <w:rFonts w:ascii="Arial" w:hAnsi="Arial" w:cs="Arial"/>
          <w:b/>
        </w:rPr>
      </w:pPr>
    </w:p>
    <w:p>
      <w:pPr>
        <w:pBdr>
          <w:bottom w:val="double" w:color="auto" w:sz="4" w:space="1"/>
        </w:pBdr>
        <w:spacing w:after="0" w:line="240" w:lineRule="auto"/>
        <w:rPr>
          <w:rFonts w:ascii="Arial" w:hAnsi="Arial" w:cs="Arial"/>
          <w:b/>
        </w:rPr>
      </w:pPr>
    </w:p>
    <w:p>
      <w:pPr>
        <w:pBdr>
          <w:bottom w:val="double" w:color="auto" w:sz="4" w:space="1"/>
        </w:pBdr>
        <w:spacing w:after="0" w:line="240" w:lineRule="auto"/>
        <w:rPr>
          <w:rFonts w:ascii="Arial" w:hAnsi="Arial" w:cs="Arial"/>
          <w:b/>
        </w:rPr>
      </w:pPr>
    </w:p>
    <w:p>
      <w:pPr>
        <w:pBdr>
          <w:bottom w:val="double" w:color="auto" w:sz="4" w:space="1"/>
        </w:pBdr>
        <w:spacing w:after="0" w:line="240" w:lineRule="auto"/>
        <w:rPr>
          <w:rFonts w:ascii="Arial" w:hAnsi="Arial" w:cs="Arial"/>
          <w:b/>
        </w:rPr>
      </w:pPr>
    </w:p>
    <w:p>
      <w:pPr>
        <w:pBdr>
          <w:bottom w:val="double" w:color="auto" w:sz="4" w:space="1"/>
        </w:pBdr>
        <w:spacing w:after="0" w:line="240" w:lineRule="auto"/>
        <w:rPr>
          <w:rFonts w:ascii="Arial" w:hAnsi="Arial" w:cs="Arial"/>
          <w:b/>
        </w:rPr>
      </w:pPr>
    </w:p>
    <w:p>
      <w:pPr>
        <w:pBdr>
          <w:bottom w:val="double" w:color="auto" w:sz="4" w:space="1"/>
        </w:pBdr>
        <w:spacing w:after="0" w:line="240" w:lineRule="auto"/>
        <w:rPr>
          <w:rFonts w:ascii="Arial" w:hAnsi="Arial" w:cs="Arial"/>
          <w:b/>
        </w:rPr>
      </w:pPr>
    </w:p>
    <w:p>
      <w:pPr>
        <w:pBdr>
          <w:bottom w:val="double" w:color="auto" w:sz="4" w:space="1"/>
        </w:pBdr>
        <w:spacing w:after="0" w:line="240" w:lineRule="auto"/>
        <w:rPr>
          <w:rFonts w:ascii="Arial" w:hAnsi="Arial" w:cs="Arial"/>
          <w:b/>
        </w:rPr>
      </w:pPr>
    </w:p>
    <w:p>
      <w:pPr>
        <w:pBdr>
          <w:bottom w:val="double" w:color="auto" w:sz="4" w:space="1"/>
        </w:pBdr>
        <w:spacing w:after="0" w:line="240" w:lineRule="auto"/>
        <w:rPr>
          <w:rFonts w:ascii="Arial" w:hAnsi="Arial" w:cs="Arial"/>
          <w:b/>
        </w:rPr>
      </w:pPr>
    </w:p>
    <w:p>
      <w:pPr>
        <w:pBdr>
          <w:bottom w:val="double" w:color="auto" w:sz="4" w:space="1"/>
        </w:pBdr>
        <w:spacing w:after="0" w:line="240" w:lineRule="auto"/>
        <w:rPr>
          <w:rFonts w:ascii="Arial" w:hAnsi="Arial" w:cs="Arial"/>
          <w:b/>
        </w:rPr>
      </w:pPr>
    </w:p>
    <w:p>
      <w:pPr>
        <w:pBdr>
          <w:bottom w:val="double" w:color="auto" w:sz="4" w:space="1"/>
        </w:pBdr>
        <w:spacing w:after="0" w:line="240" w:lineRule="auto"/>
        <w:rPr>
          <w:rFonts w:ascii="Arial" w:hAnsi="Arial" w:cs="Arial"/>
          <w:b/>
        </w:rPr>
      </w:pPr>
    </w:p>
    <w:p>
      <w:pPr>
        <w:pBdr>
          <w:bottom w:val="double" w:color="auto" w:sz="4" w:space="1"/>
        </w:pBdr>
        <w:spacing w:after="0" w:line="240" w:lineRule="auto"/>
        <w:rPr>
          <w:rFonts w:ascii="Arial" w:hAnsi="Arial" w:cs="Arial"/>
          <w:b/>
        </w:rPr>
      </w:pPr>
    </w:p>
    <w:p>
      <w:pPr>
        <w:pBdr>
          <w:bottom w:val="double" w:color="auto" w:sz="4" w:space="1"/>
        </w:pBdr>
        <w:spacing w:after="0" w:line="240" w:lineRule="auto"/>
        <w:rPr>
          <w:rFonts w:ascii="Arial" w:hAnsi="Arial" w:cs="Arial"/>
          <w:b/>
        </w:rPr>
      </w:pPr>
    </w:p>
    <w:p>
      <w:pPr>
        <w:pBdr>
          <w:bottom w:val="double" w:color="auto" w:sz="4" w:space="1"/>
        </w:pBdr>
        <w:spacing w:after="0" w:line="240" w:lineRule="auto"/>
        <w:rPr>
          <w:rFonts w:ascii="Arial" w:hAnsi="Arial" w:cs="Arial"/>
          <w:b/>
        </w:rPr>
      </w:pPr>
    </w:p>
    <w:p/>
    <w:p/>
    <w:p/>
    <w:p/>
    <w:p/>
    <w:p/>
    <w:p/>
    <w:p/>
    <w:p/>
    <w:p/>
    <w:p/>
    <w:p/>
    <w:p/>
    <w:p/>
    <w:p/>
    <w:p/>
    <w:p/>
    <w:p/>
    <w:p/>
    <w:p>
      <w:pPr>
        <w:rPr>
          <w:u w:val="single"/>
        </w:rPr>
      </w:pPr>
    </w:p>
    <w:tbl>
      <w:tblPr>
        <w:tblStyle w:val="3"/>
        <w:tblW w:w="958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960"/>
        <w:gridCol w:w="960"/>
        <w:gridCol w:w="272"/>
        <w:gridCol w:w="1837"/>
        <w:gridCol w:w="1559"/>
        <w:gridCol w:w="2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Izvršenje 2021.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Plan 2022.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Izvršenje 2022.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DDEBF7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  <w:t>PRIHODI UKUPNO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9.871.389,13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11.360.193,06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10.692.745,20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9.862.763,97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11.355.193,06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10.691.711,90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8.625,16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1.033,30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  <w:t>RASHODI 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DDEBF7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9.790.308,54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11.458.476,35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EBF7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10.696.603,59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  <w:t>RASHODI  POSLOVANJA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9.720.331,42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11.404.417,83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10.652.360,96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69.977,12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54.058,52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44.242,63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  <w:t>RAZLIKA VIŠAK/MANJAK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81.080,59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-3.859,39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  <w:t>DONOS VIŠKA/MANJKA IZ PRETHODNE GODINE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17.202,70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98.283,29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98.283,29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hr-HR"/>
              </w:rPr>
              <w:t>VIŠAK / MANJAK TEKUĆE GODINE ZA UTROŠITI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98.283,29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hr-HR"/>
              </w:rPr>
              <w:t>94.424,90</w:t>
            </w:r>
          </w:p>
        </w:tc>
      </w:tr>
    </w:tbl>
    <w:p/>
    <w:p>
      <w:pPr>
        <w:rPr>
          <w:rFonts w:ascii="Times New Roman" w:hAnsi="Times New Roman" w:eastAsia="Times New Roman"/>
          <w:b/>
          <w:bCs/>
          <w:szCs w:val="24"/>
          <w:lang w:eastAsia="hr-HR"/>
        </w:rPr>
      </w:pPr>
      <w:r>
        <w:rPr>
          <w:rFonts w:ascii="Times New Roman" w:hAnsi="Times New Roman" w:eastAsia="Times New Roman"/>
          <w:b/>
          <w:bCs/>
          <w:szCs w:val="24"/>
          <w:lang w:eastAsia="hr-HR"/>
        </w:rPr>
        <w:t>1. RAČUN PRIHODA I RASHODA</w:t>
      </w:r>
    </w:p>
    <w:p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Ukupni prihodi u 2022. godini ostvareni su u iznosu od 10.692.745,20 kuna odnosno na razini od 94,12 %  plana. U odnosu na godinu ranije zabilježili su rast od 8,32 %. Ukupne prihode čine prihodi poslovanja i prihodi od nefinancijske imovine.</w:t>
      </w:r>
    </w:p>
    <w:p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Ukupni rashodi planirani su na razini od 11.485.476 kuna za 2022. godinu. Ukupno izvršeni rashodi u iznose 10.696.603,59 kuna, što je 9,26 % više od istog razdoblja prethodne godine. Ukupne rashode čine rashodi poslovanja i rashodi od nefinancijske imovine.</w:t>
      </w:r>
    </w:p>
    <w:p>
      <w:pPr>
        <w:rPr>
          <w:rFonts w:ascii="Times New Roman" w:hAnsi="Times New Roman" w:eastAsia="Times New Roman"/>
          <w:b/>
          <w:bCs/>
          <w:szCs w:val="24"/>
          <w:lang w:eastAsia="hr-HR"/>
        </w:rPr>
      </w:pPr>
      <w:r>
        <w:rPr>
          <w:rFonts w:ascii="Times New Roman" w:hAnsi="Times New Roman" w:eastAsia="Times New Roman"/>
          <w:b/>
          <w:bCs/>
          <w:szCs w:val="24"/>
          <w:lang w:eastAsia="hr-HR"/>
        </w:rPr>
        <w:t xml:space="preserve">1.1. PRIHODI POSLOVANJA </w:t>
      </w:r>
    </w:p>
    <w:p>
      <w:pPr>
        <w:rPr>
          <w:rFonts w:ascii="Times New Roman" w:hAnsi="Times New Roman" w:eastAsiaTheme="minorEastAsia"/>
          <w:szCs w:val="24"/>
        </w:rPr>
      </w:pPr>
      <w:r>
        <w:rPr>
          <w:rFonts w:ascii="Times New Roman" w:hAnsi="Times New Roman"/>
          <w:szCs w:val="24"/>
        </w:rPr>
        <w:t>Najznačajniju stavku prihoda poslovanja čine pomoći iz državnog proračuna čime su financirani rashodi za zaposlene (plaće i prijevoz zaposlenika s posla i na posao, materijalna prava i ostali rashodi za zaposlene, nabava udžbenika). Ti prihodi u 2022.g. ostvareni su u iznosu od 8.695.027,12 kuna što je 8,52% više u odnosu na isto razdoblje prethodne godine radi povećanja osnovice plaće, prijevoznih troškova, te materijalnih prava.</w:t>
      </w:r>
    </w:p>
    <w:p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Pomoći temeljem prijenosa EU sredstava realizirane su u iznosu od 86.953,45 kuna, što je u odnosu na 2021. godinu povećanje od 28.47%. Ovi prihodi ostvareni su na razini od 91,53% plana. Povećanje prihoda odnosi na ugovoren novi  Erasmus + K2 projekt . </w:t>
      </w:r>
    </w:p>
    <w:p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Prihodi od prodaje proizvoda i usluga ostvareni su u iznosu od 15.613,61 kn. Povećani su u odnosu na 2021. g za 27,4% iz razloga usklađenja cijene najma stanova i radi realiziranog prihoda za najam igrališta. Izvršenje prihoda je u skladu sa planom za 2022. g.</w:t>
      </w:r>
    </w:p>
    <w:p>
      <w:pPr>
        <w:rPr>
          <w:rFonts w:ascii="Times New Roman" w:hAnsi="Times New Roman" w:eastAsiaTheme="minorEastAsia"/>
          <w:szCs w:val="24"/>
        </w:rPr>
      </w:pPr>
      <w:r>
        <w:rPr>
          <w:rFonts w:ascii="Times New Roman" w:hAnsi="Times New Roman"/>
          <w:szCs w:val="24"/>
        </w:rPr>
        <w:t>Prihodi po posebnim propisima ( šk. kuhinja) realizirani su u iznosu od 259.075,56 kn što je povećanje od 47,9% u odnosu na 2021. zbog većih cijena namirnica i djelomične online nastave tijekom 2021.. Izvršenje je na razini 91,45 % plana .</w:t>
      </w:r>
    </w:p>
    <w:p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Ostatak prihoda poslovanja odnosi se na ostale pomoći iz proračuna, prihode od imovine, prihode od donacija, te prihode od nadležnog proračuna za osiguravanje uvjeta rada, programe šk. kurikuluma i sufinanciranje rada pomoćnika u nastavi gdje nisu utvrđena značajna odstupanja u odnosu na planirane prihode.</w:t>
      </w: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 w:eastAsia="Times New Roman"/>
          <w:b/>
          <w:bCs/>
          <w:szCs w:val="24"/>
          <w:lang w:eastAsia="hr-HR"/>
        </w:rPr>
      </w:pPr>
      <w:r>
        <w:rPr>
          <w:rFonts w:ascii="Times New Roman" w:hAnsi="Times New Roman" w:eastAsia="Times New Roman"/>
          <w:b/>
          <w:bCs/>
          <w:szCs w:val="24"/>
          <w:lang w:eastAsia="hr-HR"/>
        </w:rPr>
        <w:t>1.2 PRIHODI OD PRODAJE NEFINANCIJSKE IMOVINE</w:t>
      </w:r>
    </w:p>
    <w:p>
      <w:pPr>
        <w:rPr>
          <w:rFonts w:ascii="Times New Roman" w:hAnsi="Times New Roman" w:eastAsia="Times New Roman"/>
          <w:b/>
          <w:bCs/>
          <w:szCs w:val="24"/>
          <w:lang w:eastAsia="hr-HR"/>
        </w:rPr>
      </w:pPr>
      <w:r>
        <w:rPr>
          <w:rFonts w:ascii="Times New Roman" w:hAnsi="Times New Roman"/>
          <w:szCs w:val="24"/>
        </w:rPr>
        <w:t>U 2022. godini ostvareni su prihodi od prodaje nefinancijske imovine u iznosu 1.033,00 kn što je manje za 88,02 % nego prethodne godine i na razini su 20.67 % plana. Razlog tome je više naplaćenih prihoda 2021. od prodaje stanova u vlasništvu škole na kojima postoji stanarsko pravo (realizirane ovrhe i otkupi)</w:t>
      </w:r>
      <w:r>
        <w:rPr>
          <w:rFonts w:ascii="Times New Roman" w:hAnsi="Times New Roman" w:eastAsiaTheme="minorEastAsia"/>
          <w:szCs w:val="24"/>
        </w:rPr>
        <w:t xml:space="preserve">. </w:t>
      </w:r>
    </w:p>
    <w:p>
      <w:pPr>
        <w:rPr>
          <w:rFonts w:ascii="Times New Roman" w:hAnsi="Times New Roman" w:eastAsia="Times New Roman"/>
          <w:b/>
          <w:bCs/>
          <w:szCs w:val="24"/>
          <w:u w:val="single"/>
          <w:lang w:eastAsia="hr-HR"/>
        </w:rPr>
      </w:pPr>
      <w:r>
        <w:rPr>
          <w:rFonts w:ascii="Times New Roman" w:hAnsi="Times New Roman" w:eastAsia="Times New Roman"/>
          <w:b/>
          <w:bCs/>
          <w:szCs w:val="24"/>
          <w:lang w:eastAsia="hr-HR"/>
        </w:rPr>
        <w:t>1.3 RASHODI POSLOVANJA</w:t>
      </w:r>
    </w:p>
    <w:p>
      <w:pPr>
        <w:rPr>
          <w:rFonts w:ascii="Times New Roman" w:hAnsi="Times New Roman" w:eastAsiaTheme="minorEastAsia"/>
          <w:bCs/>
          <w:color w:val="FF0000"/>
          <w:szCs w:val="24"/>
        </w:rPr>
      </w:pPr>
      <w:r>
        <w:rPr>
          <w:rFonts w:ascii="Times New Roman" w:hAnsi="Times New Roman"/>
          <w:bCs/>
          <w:szCs w:val="24"/>
        </w:rPr>
        <w:t>Rashodi za zaposlene izvršeni su u iznosu od 8.142,980,02 kuna što predstavlja izvršenje od 93,45% planiranih sredstava za tu namjenu. U odnosu na 2021. to je povećanje od 7,04% U strukturi rashoda za zaposlene najveći rast u odnosu na 2021 g. očituje se u plaćama za prekovremeni rad i to 341,72% zbog čestih i dugih bolovanja zaposlenika i zbog nemogućnosti pronalaska adekvatnih zamjena za odsutne zaposlenike, te u rashodima za stručna usavršavanja od 213,24% zbog realiziranog projekta Erasmus + K1 na koji su utrošena osigurana financijska sredstva u 2021.g.</w:t>
      </w:r>
    </w:p>
    <w:p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Ukupno izvršenje materijalnih rashoda iznosi 2.419.000,31 kuna, tj. 92,68% plana te 17,61% više u odnosu na 2021. godinu. U strukturi materijalnih rashoda za promatrano razdoblje najveći rast  u odnosu na prethodno razdoblje čine rashodi za materijal i sirovine (namirnice za šk. kuhinju) 32,83 %, rashodi za energiju 31,33 % (veće cijene goriva i dr.energenata), rashodi za usluge prijevoza učenika 49,22% (online nastava u 2021 g.) Istovremeno imamo i smanjene rashode za uredski materijal (povećana higijena zbog Covida) , materijal za tekuće održavanje, zdravstvene usluge (testiranje na covid), računalne usluge i sl. radi smanjene potrebe za istim. No najveće smanjenje rashoda vidljivo je kod usluga za održavanje i to za čak 68,63% jer smo 2021. g imali sanaciju krovištana PŠ Ljubošina.</w:t>
      </w:r>
    </w:p>
    <w:p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 2022. godini financijski rashodi izvršeni su u iznosu od 29.693,08 kuna od čega se najveći dio odnosi na zatezne kamate za isplaćene plaće po sudskim presudama za razdoblje 2016/2017 g. koje iznose 28.177,31 kuna. Treba naglasiti da su rashodi za kamate u 2022. godini gotovo 29 puta veći od izvršenja u 2021. godini jer je realizirano 18 tužbi zaposlenika u 2022., a 2021 samo jedna.</w:t>
      </w:r>
    </w:p>
    <w:p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Rashodi za naknade građanima i kućanstvima u naravi (radni udžbenici) nešto su veći nego u prethodnom razdoblju tj. 17% jer su svi udžbenici za niže razrede radnog karaktera.</w:t>
      </w:r>
    </w:p>
    <w:p>
      <w:pPr>
        <w:rPr>
          <w:rFonts w:ascii="Times New Roman" w:hAnsi="Times New Roman" w:eastAsia="Times New Roman"/>
          <w:b/>
          <w:bCs/>
          <w:szCs w:val="24"/>
          <w:u w:val="single"/>
          <w:lang w:eastAsia="hr-HR"/>
        </w:rPr>
      </w:pPr>
      <w:r>
        <w:rPr>
          <w:rFonts w:ascii="Times New Roman" w:hAnsi="Times New Roman" w:eastAsia="Times New Roman"/>
          <w:b/>
          <w:bCs/>
          <w:szCs w:val="24"/>
          <w:lang w:eastAsia="hr-HR"/>
        </w:rPr>
        <w:t>1.4. RASHODI ZA NABAVU NEFINANCIJSKE IMOVINE</w:t>
      </w:r>
    </w:p>
    <w:p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Ukupni rashodi za nabavu nefinancijske imovine u 2022. godini planirani su u iznosu od </w:t>
      </w:r>
      <w:r>
        <w:rPr>
          <w:rFonts w:ascii="Times New Roman" w:hAnsi="Times New Roman"/>
          <w:bCs/>
          <w:szCs w:val="24"/>
        </w:rPr>
        <w:t>54.058,92 kune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od čega je realizirano 44.242,63 kune odnosno 81,84% plana. U strukturi rashoda za nabavu nefinancijske imovine najveći dio se odnosi na rashode za nabavu proizvedene dugotrajne imovine, od čega 29.658,75 kuna čine rashodi za uredsku opremu i namještaj i 14.583,88 kn za nabavku trajnih udžbenika. U odnosu na 2021.g. nabavljeno je manje uredske opreme za 24,87 % radi manje potrebe za istom i 52,19% manje trajnih udžbenika jer su ranije nabavljeni većim dijelom važeći</w:t>
      </w:r>
      <w:r>
        <w:rPr>
          <w:rFonts w:ascii="Times New Roman" w:hAnsi="Times New Roman"/>
          <w:szCs w:val="24"/>
        </w:rPr>
        <w:t xml:space="preserve"> .</w:t>
      </w:r>
    </w:p>
    <w:p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1.5. VIŠAK / MANJAK TEKUĆE GODINE KOJI ĆE SE RASPOREDITI</w:t>
      </w:r>
    </w:p>
    <w:p>
      <w:r>
        <w:t>U 2022. godini utvrđen je višak prihoda u iznosu od 94.424,90 kn koji će se utrošiti u 2023. sukladno Odluci o rasporedu rezultata za 2022.g. koja je sastavni dio ovog izvještaja. Utvrđeni višak iz 2021.g u iznosu od 98.283,29 kn utrošen je u 2022. g. sukladno  Odluci o rasporedu rezultata za 2021.g.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72"/>
    <w:rsid w:val="000B77A9"/>
    <w:rsid w:val="000F432A"/>
    <w:rsid w:val="001302CA"/>
    <w:rsid w:val="001851B1"/>
    <w:rsid w:val="002679C8"/>
    <w:rsid w:val="002B0189"/>
    <w:rsid w:val="0042171F"/>
    <w:rsid w:val="00603720"/>
    <w:rsid w:val="006A4C72"/>
    <w:rsid w:val="007131C7"/>
    <w:rsid w:val="007B73F8"/>
    <w:rsid w:val="0095409E"/>
    <w:rsid w:val="00956339"/>
    <w:rsid w:val="00B37693"/>
    <w:rsid w:val="00B63F09"/>
    <w:rsid w:val="00BD1069"/>
    <w:rsid w:val="00E5447E"/>
    <w:rsid w:val="00EB37D9"/>
    <w:rsid w:val="00EB690B"/>
    <w:rsid w:val="00EC1C59"/>
    <w:rsid w:val="00F2603E"/>
    <w:rsid w:val="00F370A7"/>
    <w:rsid w:val="0FD5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898</Words>
  <Characters>5121</Characters>
  <Lines>42</Lines>
  <Paragraphs>12</Paragraphs>
  <TotalTime>204</TotalTime>
  <ScaleCrop>false</ScaleCrop>
  <LinksUpToDate>false</LinksUpToDate>
  <CharactersWithSpaces>6007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2023-03-17T09:14:00Z</dcterms:created>
  <dc:creator>Windows korisnik</dc:creator>
  <cp:lastModifiedBy>Manuela Valenčić</cp:lastModifiedBy>
  <dcterms:modified xsi:type="dcterms:W3CDTF">2023-11-05T13:41:20Z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E167958684DE4A778EF8453714992DFA_13</vt:lpwstr>
  </property>
</Properties>
</file>