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012C" w14:textId="77777777" w:rsidR="00505ED0" w:rsidRDefault="004754BC">
      <w:pPr>
        <w:pStyle w:val="Naslov1"/>
        <w:spacing w:before="0" w:after="0" w:line="360" w:lineRule="atLeast"/>
        <w:rPr>
          <w:rFonts w:ascii="Open Sans;sans-serif" w:hAnsi="Open Sans;sans-serif" w:hint="eastAsia"/>
          <w:color w:val="353535"/>
        </w:rPr>
      </w:pPr>
      <w:r>
        <w:rPr>
          <w:rFonts w:ascii="Open Sans;sans-serif" w:hAnsi="Open Sans;sans-serif"/>
          <w:color w:val="353535"/>
        </w:rPr>
        <w:t>Videonadzor: Obavijest o prikupljanju i obradi osobnih podataka putem videonadzora</w:t>
      </w:r>
    </w:p>
    <w:p w14:paraId="7CD8C634" w14:textId="77777777" w:rsidR="00505ED0" w:rsidRDefault="00505ED0">
      <w:pPr>
        <w:pStyle w:val="Tijeloteksta"/>
        <w:spacing w:after="0"/>
        <w:rPr>
          <w:color w:val="41A733"/>
        </w:rPr>
      </w:pPr>
    </w:p>
    <w:p w14:paraId="2338B533" w14:textId="77777777" w:rsidR="00505ED0" w:rsidRDefault="00EB1F95">
      <w:pPr>
        <w:pStyle w:val="Tijeloteksta"/>
      </w:pPr>
      <w:hyperlink r:id="rId4">
        <w:r w:rsidR="004754BC">
          <w:rPr>
            <w:rStyle w:val="Internetskapoveznica"/>
            <w:rFonts w:ascii="Open Sans;Tahoma;Arial" w:eastAsia="Open Sans;Tahoma;Arial" w:hAnsi="Open Sans;Tahoma;Arial" w:cs="Open Sans;Tahoma;Arial"/>
            <w:color w:val="41A733"/>
            <w:u w:val="none"/>
          </w:rPr>
          <w:t>Videonadzor: Obavijest o prikupljanju i obradi osobnih podataka putem videonadzora</w:t>
        </w:r>
      </w:hyperlink>
    </w:p>
    <w:p w14:paraId="518C2631" w14:textId="4A8C1816" w:rsidR="00505ED0" w:rsidRDefault="004754BC">
      <w:pPr>
        <w:pStyle w:val="Tijeloteksta"/>
      </w:pPr>
      <w:r>
        <w:rPr>
          <w:rFonts w:ascii="Open Sans;Tahoma;Arial" w:hAnsi="Open Sans;Tahoma;Arial"/>
          <w:color w:val="353535"/>
        </w:rPr>
        <w:t>Prostori Osnovne škole Ivana Gorana Kovačića Vrbovsko snimaju se sustavom videonadzora 24 sata dnevno u svrhu zaštite osoba i imovine o čemu ste informirani putem postavljenih Obavijesti prije ulaska u perimetar snimanja pojedine kamere</w:t>
      </w:r>
      <w:r w:rsidR="0056736C">
        <w:rPr>
          <w:rFonts w:ascii="Open Sans;Tahoma;Arial" w:hAnsi="Open Sans;Tahoma;Arial"/>
          <w:color w:val="353535"/>
        </w:rPr>
        <w:t>.</w:t>
      </w:r>
    </w:p>
    <w:p w14:paraId="08A1F647" w14:textId="77777777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>
        <w:rPr>
          <w:rFonts w:ascii="Open Sans;Tahoma;Arial" w:hAnsi="Open Sans;Tahoma;Arial"/>
          <w:color w:val="353535"/>
        </w:rPr>
        <w:t>Stoga vama (fizičkoj osobi koja je snimljena video nadzornim kamerama) posebno pružamo sljedeće informacije:</w:t>
      </w:r>
    </w:p>
    <w:p w14:paraId="4871B86A" w14:textId="77777777" w:rsidR="00505ED0" w:rsidRDefault="004754BC">
      <w:pPr>
        <w:pStyle w:val="Tijeloteksta"/>
      </w:pPr>
      <w:r w:rsidRPr="0056736C">
        <w:rPr>
          <w:rFonts w:ascii="Open Sans;Tahoma;Arial" w:hAnsi="Open Sans;Tahoma;Arial"/>
          <w:b/>
          <w:bCs/>
          <w:color w:val="353535"/>
        </w:rPr>
        <w:t>Voditelj obrade</w:t>
      </w:r>
      <w:r>
        <w:rPr>
          <w:rFonts w:ascii="Open Sans;Tahoma;Arial" w:hAnsi="Open Sans;Tahoma;Arial"/>
          <w:color w:val="353535"/>
        </w:rPr>
        <w:t>: Osnovna škola Ivana Gorana Kovačića Vrbovsko</w:t>
      </w:r>
    </w:p>
    <w:p w14:paraId="4DBCA44E" w14:textId="77777777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 w:rsidRPr="0056736C">
        <w:rPr>
          <w:rFonts w:ascii="Open Sans;Tahoma;Arial" w:hAnsi="Open Sans;Tahoma;Arial"/>
          <w:b/>
          <w:bCs/>
          <w:color w:val="353535"/>
        </w:rPr>
        <w:t>Kontakt podaci</w:t>
      </w:r>
      <w:r>
        <w:rPr>
          <w:rFonts w:ascii="Open Sans;Tahoma;Arial" w:hAnsi="Open Sans;Tahoma;Arial"/>
          <w:color w:val="353535"/>
        </w:rPr>
        <w:t>:</w:t>
      </w:r>
    </w:p>
    <w:p w14:paraId="58F83075" w14:textId="02BED489" w:rsidR="00505ED0" w:rsidRDefault="004754BC">
      <w:pPr>
        <w:pStyle w:val="Tijeloteksta"/>
      </w:pPr>
      <w:r>
        <w:rPr>
          <w:rFonts w:ascii="Open Sans;Tahoma;Arial" w:hAnsi="Open Sans;Tahoma;Arial"/>
          <w:color w:val="353535"/>
        </w:rPr>
        <w:t>adresa: 51326 Vrbovsko, Kralja Tomislava 18</w:t>
      </w:r>
    </w:p>
    <w:p w14:paraId="4467D677" w14:textId="33E3407F" w:rsidR="00505ED0" w:rsidRDefault="004754BC">
      <w:pPr>
        <w:pStyle w:val="Tijeloteksta"/>
      </w:pPr>
      <w:r>
        <w:rPr>
          <w:rFonts w:ascii="Open Sans;Tahoma;Arial" w:hAnsi="Open Sans;Tahoma;Arial"/>
          <w:color w:val="353535"/>
        </w:rPr>
        <w:t>telefon: 051/875263</w:t>
      </w:r>
    </w:p>
    <w:p w14:paraId="5E9B6487" w14:textId="36249134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>
        <w:rPr>
          <w:rFonts w:ascii="Open Sans;Tahoma;Arial" w:hAnsi="Open Sans;Tahoma;Arial"/>
          <w:color w:val="353535"/>
        </w:rPr>
        <w:t xml:space="preserve">e-mail: </w:t>
      </w:r>
      <w:r w:rsidR="00B07676">
        <w:rPr>
          <w:rFonts w:ascii="Open Sans;Tahoma;Arial" w:hAnsi="Open Sans;Tahoma;Arial"/>
          <w:color w:val="353535"/>
        </w:rPr>
        <w:t>ured@os-igkovacic-vrbovsko.skole.hr</w:t>
      </w:r>
    </w:p>
    <w:p w14:paraId="60F32F78" w14:textId="77777777" w:rsidR="00EB1F95" w:rsidRDefault="004754BC" w:rsidP="00EB1F95">
      <w:pPr>
        <w:pStyle w:val="Tijeloteksta"/>
        <w:rPr>
          <w:rFonts w:ascii="Open Sans;Tahoma;Arial" w:hAnsi="Open Sans;Tahoma;Arial" w:hint="eastAsia"/>
          <w:color w:val="353535"/>
        </w:rPr>
      </w:pPr>
      <w:r w:rsidRPr="0056736C">
        <w:rPr>
          <w:rFonts w:ascii="Open Sans;Tahoma;Arial" w:hAnsi="Open Sans;Tahoma;Arial"/>
          <w:b/>
          <w:bCs/>
          <w:color w:val="353535"/>
        </w:rPr>
        <w:t>Službenik za zaštitu podataka:</w:t>
      </w:r>
      <w:r>
        <w:rPr>
          <w:rFonts w:ascii="Open Sans;Tahoma;Arial" w:hAnsi="Open Sans;Tahoma;Arial"/>
          <w:color w:val="353535"/>
        </w:rPr>
        <w:t xml:space="preserve"> </w:t>
      </w:r>
      <w:r w:rsidR="00EB1F95">
        <w:rPr>
          <w:rFonts w:ascii="Open Sans;Tahoma;Arial" w:hAnsi="Open Sans;Tahoma;Arial"/>
          <w:color w:val="353535"/>
        </w:rPr>
        <w:t>ured@os-igkovacic-vrbovsko.skole.hr</w:t>
      </w:r>
    </w:p>
    <w:p w14:paraId="7C765278" w14:textId="6C71008F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 w:rsidRPr="0056736C">
        <w:rPr>
          <w:rFonts w:ascii="Open Sans;Tahoma;Arial" w:hAnsi="Open Sans;Tahoma;Arial"/>
          <w:b/>
          <w:bCs/>
          <w:color w:val="353535"/>
        </w:rPr>
        <w:t>Svrha obrade:</w:t>
      </w:r>
      <w:r>
        <w:rPr>
          <w:rFonts w:ascii="Open Sans;Tahoma;Arial" w:hAnsi="Open Sans;Tahoma;Arial"/>
          <w:color w:val="353535"/>
        </w:rPr>
        <w:t xml:space="preserve"> zaštita osoba i imovine, zaštita na radu</w:t>
      </w:r>
    </w:p>
    <w:p w14:paraId="6246B5D6" w14:textId="77777777" w:rsidR="00505ED0" w:rsidRDefault="004754BC">
      <w:pPr>
        <w:pStyle w:val="Tijeloteksta"/>
      </w:pPr>
      <w:r w:rsidRPr="0056736C">
        <w:rPr>
          <w:rFonts w:ascii="Open Sans;Tahoma;Arial" w:hAnsi="Open Sans;Tahoma;Arial"/>
          <w:b/>
          <w:bCs/>
          <w:color w:val="353535"/>
        </w:rPr>
        <w:t>Pravna osnova:</w:t>
      </w:r>
      <w:r>
        <w:rPr>
          <w:rFonts w:ascii="Open Sans;Tahoma;Arial" w:hAnsi="Open Sans;Tahoma;Arial"/>
          <w:color w:val="353535"/>
        </w:rPr>
        <w:t xml:space="preserve"> legitimni interes Osnovne škole Ivana Gorana Kovačića Vrbovsko</w:t>
      </w:r>
    </w:p>
    <w:p w14:paraId="4DBAB07A" w14:textId="77777777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 w:rsidRPr="0056736C">
        <w:rPr>
          <w:rFonts w:ascii="Open Sans;Tahoma;Arial" w:hAnsi="Open Sans;Tahoma;Arial"/>
          <w:b/>
          <w:bCs/>
          <w:color w:val="353535"/>
        </w:rPr>
        <w:t>Prava ispitanika</w:t>
      </w:r>
      <w:r>
        <w:rPr>
          <w:rFonts w:ascii="Open Sans;Tahoma;Arial" w:hAnsi="Open Sans;Tahoma;Arial"/>
          <w:color w:val="353535"/>
        </w:rPr>
        <w:t>: pravo na pristup svojim osobnim podacima, pravo na njihovo brisanje, pravo na ograničenje njihove obrade te pravo na ulaganje prigovora na njihovu obradu</w:t>
      </w:r>
    </w:p>
    <w:p w14:paraId="0E111B14" w14:textId="77777777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>
        <w:rPr>
          <w:rFonts w:ascii="Open Sans;Tahoma;Arial" w:hAnsi="Open Sans;Tahoma;Arial"/>
          <w:color w:val="353535"/>
        </w:rPr>
        <w:t>Primatelji podataka Uvid u snimke video nadzora imaju isključivo odgovorna osoba i osoba koju je odgovorna osoba ovlastila.</w:t>
      </w:r>
    </w:p>
    <w:p w14:paraId="4148912D" w14:textId="77777777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>
        <w:rPr>
          <w:rFonts w:ascii="Open Sans;Tahoma;Arial" w:hAnsi="Open Sans;Tahoma;Arial"/>
          <w:color w:val="353535"/>
        </w:rPr>
        <w:t>Na pismeni zahtjev ovlaštenih osoba a po njihovoj službenoj dužnosti pohranjene snimke će biti dostavljene MUP RH ili sudu.</w:t>
      </w:r>
    </w:p>
    <w:p w14:paraId="17F64D0F" w14:textId="77777777" w:rsidR="00505ED0" w:rsidRDefault="004754BC">
      <w:pPr>
        <w:pStyle w:val="Tijeloteksta"/>
      </w:pPr>
      <w:r w:rsidRPr="0056736C">
        <w:rPr>
          <w:rFonts w:ascii="Open Sans;Tahoma;Arial" w:hAnsi="Open Sans;Tahoma;Arial"/>
          <w:b/>
          <w:bCs/>
          <w:color w:val="353535"/>
        </w:rPr>
        <w:t>Trajanje obrade:</w:t>
      </w:r>
      <w:r>
        <w:rPr>
          <w:rFonts w:ascii="Open Sans;Tahoma;Arial" w:hAnsi="Open Sans;Tahoma;Arial"/>
          <w:color w:val="353535"/>
        </w:rPr>
        <w:t xml:space="preserve"> Pohranjene snimke sustava video nadzora pohranjene su šest mjeseci sukladno politici informacijske sigurnosti, nakon čega se brišu i neće se koristiti u druge svrhe osim navedenih. Iz tehničkih razloga vrijeme pohrane može biti i kraće.</w:t>
      </w:r>
    </w:p>
    <w:p w14:paraId="5EF6E687" w14:textId="7B84DCA1" w:rsidR="00505ED0" w:rsidRDefault="004754BC">
      <w:pPr>
        <w:pStyle w:val="Tijeloteksta"/>
        <w:rPr>
          <w:rFonts w:ascii="Open Sans;Tahoma;Arial" w:hAnsi="Open Sans;Tahoma;Arial" w:hint="eastAsia"/>
          <w:color w:val="353535"/>
        </w:rPr>
      </w:pPr>
      <w:r w:rsidRPr="0056736C">
        <w:rPr>
          <w:rFonts w:ascii="Open Sans;Tahoma;Arial" w:hAnsi="Open Sans;Tahoma;Arial"/>
          <w:b/>
          <w:bCs/>
          <w:color w:val="353535"/>
        </w:rPr>
        <w:t>Dodatne informacije:</w:t>
      </w:r>
      <w:r>
        <w:rPr>
          <w:rFonts w:ascii="Open Sans;Tahoma;Arial" w:hAnsi="Open Sans;Tahoma;Arial"/>
          <w:color w:val="353535"/>
        </w:rPr>
        <w:t xml:space="preserve"> Prikupljanje i obrada osobnih podataka putem sustava video nadzora obavlja se sukladno Općoj uredbi o zaštiti podataka EU 2016/679, Zakonu o provedbi Opće uredbe, Pravilniku o videonadzoru i ostalim zakonskim i pod zakonskim aktima.</w:t>
      </w:r>
    </w:p>
    <w:p w14:paraId="5259E3FC" w14:textId="57B81138" w:rsidR="00B07676" w:rsidRDefault="004754BC">
      <w:pPr>
        <w:pStyle w:val="Tijeloteksta"/>
        <w:rPr>
          <w:rFonts w:ascii="Open Sans;Tahoma;Arial" w:hAnsi="Open Sans;Tahoma;Arial" w:hint="eastAsia"/>
          <w:color w:val="41A733"/>
        </w:rPr>
      </w:pPr>
      <w:r>
        <w:rPr>
          <w:rFonts w:ascii="Open Sans;Tahoma;Arial" w:hAnsi="Open Sans;Tahoma;Arial"/>
          <w:color w:val="353535"/>
        </w:rPr>
        <w:lastRenderedPageBreak/>
        <w:t>Cjelovite informacije o obradi Vaših osobnih podataka od strane Osnovne škole Ivana Gorana Kovačića Vrbovsko nalaze se u dokumentu Pravilnik o provedbi videonadzora na poveznici </w:t>
      </w:r>
      <w:hyperlink r:id="rId5" w:history="1">
        <w:r w:rsidR="00B07676" w:rsidRPr="008B6531">
          <w:rPr>
            <w:rStyle w:val="Hiperveza"/>
            <w:rFonts w:ascii="Open Sans;Tahoma;Arial" w:hAnsi="Open Sans;Tahoma;Arial"/>
          </w:rPr>
          <w:t>https://os-igkovacic-vrbovsko.skole.hr/statut-i-kucni-red-skole/</w:t>
        </w:r>
      </w:hyperlink>
    </w:p>
    <w:p w14:paraId="54E6FAD4" w14:textId="600C4903" w:rsidR="00505ED0" w:rsidRDefault="00280202">
      <w:pPr>
        <w:pStyle w:val="Tijeloteksta"/>
        <w:rPr>
          <w:rFonts w:ascii="Open Sans;Tahoma;Arial" w:hAnsi="Open Sans;Tahoma;Arial" w:hint="eastAsia"/>
          <w:color w:val="353535"/>
        </w:rPr>
      </w:pPr>
      <w:r>
        <w:rPr>
          <w:rFonts w:ascii="Open Sans;Tahoma;Arial" w:hAnsi="Open Sans;Tahoma;Arial"/>
          <w:color w:val="353535"/>
        </w:rPr>
        <w:t>Ako</w:t>
      </w:r>
      <w:r w:rsidR="004754BC">
        <w:rPr>
          <w:rFonts w:ascii="Open Sans;Tahoma;Arial" w:hAnsi="Open Sans;Tahoma;Arial"/>
          <w:color w:val="353535"/>
        </w:rPr>
        <w:t xml:space="preserve"> niste zadovoljni kako smo odgovorili na vaše upite uvijek možete podnijeti prigovor na Agenciju za zaštitu osobnih podataka, Selska cesta 136, 10000 Zagreb, ili elektroničkom poštom na adresu azop@azop.hr ili telefonom 01-4609-000.</w:t>
      </w:r>
    </w:p>
    <w:p w14:paraId="3C3170A1" w14:textId="77777777" w:rsidR="00505ED0" w:rsidRDefault="00505ED0"/>
    <w:p w14:paraId="48899A27" w14:textId="7A163F53" w:rsidR="00505ED0" w:rsidRDefault="00505ED0"/>
    <w:sectPr w:rsidR="00505ED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;sans-serif">
    <w:altName w:val="Segoe UI"/>
    <w:panose1 w:val="00000000000000000000"/>
    <w:charset w:val="00"/>
    <w:family w:val="roman"/>
    <w:notTrueType/>
    <w:pitch w:val="default"/>
  </w:font>
  <w:font w:name="Open Sans;Tahoma;Arial">
    <w:altName w:val="Segoe U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D0"/>
    <w:rsid w:val="00280202"/>
    <w:rsid w:val="004754BC"/>
    <w:rsid w:val="00505ED0"/>
    <w:rsid w:val="0056736C"/>
    <w:rsid w:val="00805368"/>
    <w:rsid w:val="008B3570"/>
    <w:rsid w:val="00901E76"/>
    <w:rsid w:val="00B07676"/>
    <w:rsid w:val="00E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7B08"/>
  <w15:docId w15:val="{FCA61499-62B2-42CC-9C90-83FE5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ilnaslova"/>
    <w:next w:val="Tijeloteksta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character" w:styleId="Hiperveza">
    <w:name w:val="Hyperlink"/>
    <w:basedOn w:val="Zadanifontodlomka"/>
    <w:uiPriority w:val="99"/>
    <w:unhideWhenUsed/>
    <w:rsid w:val="00B0767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767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07676"/>
    <w:rPr>
      <w:color w:val="96607D" w:themeColor="followedHyperlink"/>
      <w:u w:val="single"/>
    </w:rPr>
  </w:style>
  <w:style w:type="character" w:customStyle="1" w:styleId="TijelotekstaChar">
    <w:name w:val="Tijelo teksta Char"/>
    <w:basedOn w:val="Zadanifontodlomka"/>
    <w:link w:val="Tijeloteksta"/>
    <w:rsid w:val="00EB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-igkovacic-vrbovsko.skole.hr/statut-i-kucni-red-skole/" TargetMode="External"/><Relationship Id="rId4" Type="http://schemas.openxmlformats.org/officeDocument/2006/relationships/hyperlink" Target="http://www.otsog.hr/wp-content/uploads/2023/02/Videonadzor-Obavijest-o-prikupljanju-i-obradi-osobnih-podataka-putem-video-nadzora-1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Nensi</cp:lastModifiedBy>
  <cp:revision>8</cp:revision>
  <dcterms:created xsi:type="dcterms:W3CDTF">2024-09-24T18:30:00Z</dcterms:created>
  <dcterms:modified xsi:type="dcterms:W3CDTF">2024-11-25T08:11:00Z</dcterms:modified>
  <dc:language>hr-HR</dc:language>
</cp:coreProperties>
</file>