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06B8" w14:textId="77777777" w:rsidR="00B83D44" w:rsidRDefault="00B83D44" w:rsidP="00B83D44">
      <w:pPr>
        <w:rPr>
          <w:sz w:val="28"/>
        </w:rPr>
      </w:pPr>
      <w:r>
        <w:rPr>
          <w:sz w:val="28"/>
        </w:rPr>
        <w:t xml:space="preserve">Plan provedbe </w:t>
      </w:r>
      <w:proofErr w:type="spellStart"/>
      <w:r>
        <w:rPr>
          <w:sz w:val="28"/>
        </w:rPr>
        <w:t>kurikulumskih</w:t>
      </w:r>
      <w:proofErr w:type="spellEnd"/>
      <w:r>
        <w:rPr>
          <w:sz w:val="28"/>
        </w:rPr>
        <w:t xml:space="preserve"> ciljeva </w:t>
      </w:r>
    </w:p>
    <w:p w14:paraId="73D36C60" w14:textId="77777777" w:rsidR="00B83D44" w:rsidRDefault="00B83D44" w:rsidP="00B83D44"/>
    <w:p w14:paraId="10F18D2C" w14:textId="77777777" w:rsidR="00B83D44" w:rsidRDefault="00B83D44" w:rsidP="00B83D44">
      <w:proofErr w:type="spellStart"/>
      <w:r>
        <w:t>Kurikulumsko</w:t>
      </w:r>
      <w:proofErr w:type="spellEnd"/>
      <w:r>
        <w:t xml:space="preserve"> područje: </w:t>
      </w:r>
      <w:proofErr w:type="spellStart"/>
      <w:r>
        <w:t>Međupredmetne</w:t>
      </w:r>
      <w:proofErr w:type="spellEnd"/>
      <w:r>
        <w:t xml:space="preserve"> teme (šk.god.2024./2025.)</w:t>
      </w:r>
    </w:p>
    <w:p w14:paraId="1DC192D9" w14:textId="77777777" w:rsidR="00B83D44" w:rsidRDefault="00B83D44" w:rsidP="00B83D44">
      <w:r>
        <w:t>Razred: 1. -  4.</w:t>
      </w:r>
    </w:p>
    <w:tbl>
      <w:tblPr>
        <w:tblW w:w="9781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112"/>
        <w:gridCol w:w="6"/>
        <w:gridCol w:w="6546"/>
      </w:tblGrid>
      <w:tr w:rsidR="00B83D44" w:rsidRPr="001357A6" w14:paraId="51B06C48" w14:textId="77777777" w:rsidTr="00C12226">
        <w:trPr>
          <w:trHeight w:val="1003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2B5BB6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686A1687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NAZIV PROGRAMA</w:t>
            </w:r>
            <w:r w:rsidRPr="00135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F28D6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FE73E2" w14:textId="77777777" w:rsidR="00B83D44" w:rsidRPr="00442C31" w:rsidRDefault="00B83D44" w:rsidP="00C1222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MALI ISTRAŽIVAČI PRIRODI</w:t>
            </w:r>
          </w:p>
        </w:tc>
      </w:tr>
      <w:tr w:rsidR="00B83D44" w:rsidRPr="001357A6" w14:paraId="6F722652" w14:textId="77777777" w:rsidTr="00C12226">
        <w:trPr>
          <w:trHeight w:val="355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36F56C" w14:textId="77777777" w:rsidR="00B83D44" w:rsidRPr="001357A6" w:rsidRDefault="00B83D44" w:rsidP="00C1222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3D44" w:rsidRPr="001357A6" w14:paraId="6A714E2E" w14:textId="77777777" w:rsidTr="00C12226">
        <w:trPr>
          <w:trHeight w:val="1179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FBD2" w14:textId="77777777" w:rsidR="00B83D44" w:rsidRPr="00F516E1" w:rsidRDefault="00B83D44" w:rsidP="00C12226">
            <w:pPr>
              <w:widowControl w:val="0"/>
              <w:ind w:left="113"/>
              <w:jc w:val="left"/>
              <w:rPr>
                <w:rFonts w:ascii="Times New Roman" w:hAnsi="Times New Roman"/>
                <w:bCs/>
                <w:color w:val="000000" w:themeColor="text1"/>
                <w:spacing w:val="2"/>
              </w:rPr>
            </w:pPr>
            <w:r w:rsidRPr="00F516E1">
              <w:rPr>
                <w:rFonts w:ascii="Times New Roman" w:hAnsi="Times New Roman"/>
                <w:bCs/>
                <w:color w:val="000000" w:themeColor="text1"/>
                <w:spacing w:val="2"/>
              </w:rPr>
              <w:t>Cilj</w:t>
            </w:r>
            <w:r>
              <w:rPr>
                <w:rFonts w:ascii="Times New Roman" w:hAnsi="Times New Roman"/>
                <w:bCs/>
                <w:color w:val="000000" w:themeColor="text1"/>
                <w:spacing w:val="2"/>
              </w:rPr>
              <w:t xml:space="preserve"> koji želite postići kod učenika</w:t>
            </w:r>
            <w:r w:rsidRPr="00F516E1">
              <w:rPr>
                <w:rFonts w:ascii="Times New Roman" w:hAnsi="Times New Roman"/>
                <w:bCs/>
                <w:color w:val="000000" w:themeColor="text1"/>
                <w:spacing w:val="2"/>
              </w:rPr>
              <w:t>: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D6DA5" w14:textId="77777777" w:rsidR="00B83D44" w:rsidRDefault="00B83D44" w:rsidP="00C12226">
            <w:r>
              <w:t>- osposobiti učenike za uzgajanje cvijeća (od sjemena do vrta)</w:t>
            </w:r>
          </w:p>
          <w:p w14:paraId="28544249" w14:textId="77777777" w:rsidR="00B83D44" w:rsidRDefault="00B83D44" w:rsidP="00C12226">
            <w:r>
              <w:t xml:space="preserve">- osposobiti učenike da prepoznaju gljive i drugo samoniklo bilje naše Županije putem digitalnih aplikacija na terenu </w:t>
            </w:r>
          </w:p>
          <w:p w14:paraId="437FC136" w14:textId="77777777" w:rsidR="00B83D44" w:rsidRDefault="00B83D44" w:rsidP="00C12226">
            <w:r>
              <w:t>- naučiti izrađivati ukrasne predmete od prirodnih materijala</w:t>
            </w:r>
          </w:p>
          <w:p w14:paraId="17241487" w14:textId="77777777" w:rsidR="00B83D44" w:rsidRDefault="00B83D44" w:rsidP="00C12226">
            <w:r>
              <w:t xml:space="preserve">- osvijestiti potrebu za uređenjem okoliša te produbiti ekološku svijest kod učenika posjetom različitih lokacija </w:t>
            </w:r>
          </w:p>
          <w:p w14:paraId="5E3445B3" w14:textId="77777777" w:rsidR="00B83D44" w:rsidRDefault="00B83D44" w:rsidP="00C12226">
            <w:r>
              <w:t>- naučiti izrađivati ukrasne i uporabne predmete od prirodnih materijala</w:t>
            </w:r>
          </w:p>
          <w:p w14:paraId="1662C8E2" w14:textId="77777777" w:rsidR="00B83D44" w:rsidRDefault="00B83D44" w:rsidP="00C12226">
            <w:r>
              <w:t>- obilježiti značajne datume vezane uz očuvanje i zaštitu okoliša</w:t>
            </w:r>
          </w:p>
          <w:p w14:paraId="66C14C4F" w14:textId="77777777" w:rsidR="00B83D44" w:rsidRDefault="00B83D44" w:rsidP="00C12226">
            <w:r>
              <w:t xml:space="preserve"> - sudjelovati na prodajnim izložbama u našem mjestu</w:t>
            </w:r>
          </w:p>
          <w:p w14:paraId="2099541C" w14:textId="77777777" w:rsidR="00B83D44" w:rsidRDefault="00B83D44" w:rsidP="00C122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sudjelovati na planinarskim pohodima na prostoru PGŽ</w:t>
            </w:r>
          </w:p>
          <w:p w14:paraId="353C6EBE" w14:textId="77777777" w:rsidR="00B83D44" w:rsidRPr="001357A6" w:rsidRDefault="00B83D44" w:rsidP="00C1222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color w:val="000000" w:themeColor="text1"/>
              </w:rPr>
              <w:t>- sudjelovati u izradi ilustrirane pjesmarice</w:t>
            </w:r>
          </w:p>
        </w:tc>
      </w:tr>
      <w:tr w:rsidR="00B83D44" w:rsidRPr="001357A6" w14:paraId="52E71FC6" w14:textId="77777777" w:rsidTr="00C12226">
        <w:trPr>
          <w:trHeight w:val="1349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12EC7" w14:textId="77777777" w:rsidR="00B83D44" w:rsidRPr="001357A6" w:rsidRDefault="00B83D44" w:rsidP="00C12226">
            <w:pPr>
              <w:pStyle w:val="Bodytext30"/>
              <w:shd w:val="clear" w:color="auto" w:fill="auto"/>
              <w:spacing w:before="0" w:after="0" w:line="240" w:lineRule="auto"/>
              <w:rPr>
                <w:rStyle w:val="Bodytext17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Očekivani ishodi: </w:t>
            </w:r>
            <w:r w:rsidRPr="001357A6">
              <w:rPr>
                <w:rStyle w:val="Bodytext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(učenik će moći)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C49A1" w14:textId="77777777" w:rsidR="00B83D44" w:rsidRDefault="00B83D44" w:rsidP="00C12226">
            <w:r>
              <w:t>- učenici će znati postupak prikupljanja i sijanja sjemena cvijeća te presađivanja sadnica</w:t>
            </w:r>
          </w:p>
          <w:p w14:paraId="3FA18E50" w14:textId="77777777" w:rsidR="00B83D44" w:rsidRDefault="00B83D44" w:rsidP="00C12226">
            <w:r>
              <w:t>- moći će prepoznati gljive i samoniklo bilje našeg PGŽ</w:t>
            </w:r>
          </w:p>
          <w:p w14:paraId="33DD7153" w14:textId="77777777" w:rsidR="00B83D44" w:rsidRDefault="00B83D44" w:rsidP="00C12226">
            <w:r>
              <w:t>- znat će koristiti aplikaciju za prepoznavanje bilja</w:t>
            </w:r>
          </w:p>
          <w:p w14:paraId="515143F5" w14:textId="77777777" w:rsidR="00B83D44" w:rsidRDefault="00B83D44" w:rsidP="00C12226">
            <w:r>
              <w:t xml:space="preserve">- moći će prezentirati osobine životinja koje žive u šumi našeg zavičaja </w:t>
            </w:r>
          </w:p>
          <w:p w14:paraId="35A900CC" w14:textId="77777777" w:rsidR="00B83D44" w:rsidRDefault="00B83D44" w:rsidP="00C12226">
            <w:r>
              <w:t>- znat će objasniti važnost uređenja okoliša škole te važnost zaštite okoliša</w:t>
            </w:r>
          </w:p>
          <w:p w14:paraId="2F905014" w14:textId="77777777" w:rsidR="00B83D44" w:rsidRDefault="00B83D44" w:rsidP="00C12226">
            <w:r>
              <w:t>- znat će izraditi uporabne i ukrasne predmete od prirodnih materijala</w:t>
            </w:r>
          </w:p>
          <w:p w14:paraId="4E5CCB0F" w14:textId="77777777" w:rsidR="00B83D44" w:rsidRDefault="00B83D44" w:rsidP="00C12226">
            <w:r>
              <w:t>- znat će objasniti važnost i način obilježavanja značajnih datuma</w:t>
            </w:r>
          </w:p>
          <w:p w14:paraId="58E6D657" w14:textId="77777777" w:rsidR="00B83D44" w:rsidRDefault="00B83D44" w:rsidP="00C12226">
            <w:pPr>
              <w:rPr>
                <w:rStyle w:val="Bodytext17"/>
                <w:rFonts w:ascii="Calibri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Bodytext17"/>
                <w:rFonts w:ascii="Calibri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Bodytext17"/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Bodytext17"/>
                <w:rFonts w:ascii="Calibri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>moći će samostalno sudjelovati na prodajnim izložbama</w:t>
            </w:r>
          </w:p>
          <w:p w14:paraId="2AB9A3EB" w14:textId="77777777" w:rsidR="00B83D44" w:rsidRDefault="00B83D44" w:rsidP="00C12226">
            <w:pPr>
              <w:rPr>
                <w:rStyle w:val="Bodytext17"/>
                <w:rFonts w:ascii="Calibri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Bodytext17"/>
                <w:rFonts w:ascii="Calibri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>- znat će osnovna planinarska pravila</w:t>
            </w:r>
          </w:p>
          <w:p w14:paraId="2ED23FD2" w14:textId="77777777" w:rsidR="00B83D44" w:rsidRPr="00D432DE" w:rsidRDefault="00B83D44" w:rsidP="00C12226">
            <w:pPr>
              <w:rPr>
                <w:rStyle w:val="Bodytext17"/>
                <w:rFonts w:ascii="Calibri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Bodytext17"/>
                <w:rFonts w:ascii="Calibri" w:hAnsi="Calibri" w:cs="Times New Roman"/>
                <w:sz w:val="24"/>
                <w:szCs w:val="24"/>
              </w:rPr>
              <w:t xml:space="preserve">- </w:t>
            </w:r>
            <w:r w:rsidRPr="00EC2948">
              <w:rPr>
                <w:rStyle w:val="Bodytext17"/>
                <w:rFonts w:ascii="Calibri" w:hAnsi="Calibri" w:cs="Times New Roman"/>
                <w:sz w:val="24"/>
                <w:szCs w:val="24"/>
              </w:rPr>
              <w:t>sudjelovat će u izradi ilustrirane pjesmarice</w:t>
            </w:r>
          </w:p>
        </w:tc>
      </w:tr>
      <w:tr w:rsidR="00B83D44" w:rsidRPr="001357A6" w14:paraId="4107317A" w14:textId="77777777" w:rsidTr="00C12226">
        <w:trPr>
          <w:trHeight w:val="705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BAC986" w14:textId="77777777" w:rsidR="00B83D44" w:rsidRPr="001357A6" w:rsidRDefault="00B83D44" w:rsidP="00C12226">
            <w:pPr>
              <w:pStyle w:val="Tablecaption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57A6">
              <w:rPr>
                <w:rStyle w:val="Tablecap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Način realizacije: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BDF2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Oblik</w:t>
            </w:r>
            <w:r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nastave</w:t>
            </w: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375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Izvannastavna aktivnost.</w:t>
            </w:r>
          </w:p>
        </w:tc>
      </w:tr>
      <w:tr w:rsidR="00B83D44" w:rsidRPr="001357A6" w14:paraId="7E5431DE" w14:textId="77777777" w:rsidTr="00C12226">
        <w:trPr>
          <w:trHeight w:val="713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E438" w14:textId="77777777" w:rsidR="00B83D44" w:rsidRPr="001357A6" w:rsidRDefault="00B83D44" w:rsidP="00C12226"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1C72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Sudionici</w:t>
            </w:r>
            <w:r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procesu</w:t>
            </w: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507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Učenici od 1. do 4. razreda, učiteljica, vanjski suradnici (PD Tuhobić Rijeka). </w:t>
            </w:r>
          </w:p>
        </w:tc>
      </w:tr>
      <w:tr w:rsidR="00B83D44" w:rsidRPr="001357A6" w14:paraId="68A65F04" w14:textId="77777777" w:rsidTr="00C12226">
        <w:trPr>
          <w:trHeight w:val="837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1A2A" w14:textId="77777777" w:rsidR="00B83D44" w:rsidRPr="001357A6" w:rsidRDefault="00B83D44" w:rsidP="00C12226"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BBA9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Način učenja </w:t>
            </w: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(što rade učenici):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CB7" w14:textId="77777777" w:rsidR="00B83D44" w:rsidRPr="002F544C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F544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Praktičan rad, istraživalački rad, </w:t>
            </w:r>
            <w:r w:rsidRPr="002F544C">
              <w:rPr>
                <w:rFonts w:asciiTheme="minorHAnsi" w:hAnsiTheme="minorHAnsi" w:cstheme="minorHAnsi"/>
                <w:sz w:val="24"/>
                <w:szCs w:val="24"/>
              </w:rPr>
              <w:t>promatranje, slušanje, pisanje, fotografiranje, čitanje, računanje, opisivanje, pripovijedanje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83D44" w:rsidRPr="001357A6" w14:paraId="0EB5AC17" w14:textId="77777777" w:rsidTr="00C12226">
        <w:trPr>
          <w:trHeight w:val="924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03EE" w14:textId="77777777" w:rsidR="00B83D44" w:rsidRPr="001357A6" w:rsidRDefault="00B83D44" w:rsidP="00C12226"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9561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Metode poučavanja </w:t>
            </w: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(što rade učitelji):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4DD" w14:textId="77777777" w:rsidR="00B83D44" w:rsidRDefault="00B83D44" w:rsidP="00C12226">
            <w:pPr>
              <w:pStyle w:val="Odlomakpopisa"/>
              <w:numPr>
                <w:ilvl w:val="0"/>
                <w:numId w:val="2"/>
              </w:numPr>
            </w:pPr>
            <w:r>
              <w:t>predavanje, vođenje, usmjeravanje, praktični rad, demonstracija</w:t>
            </w:r>
          </w:p>
          <w:p w14:paraId="02A1A7F9" w14:textId="77777777" w:rsidR="00B83D44" w:rsidRPr="00D65A8B" w:rsidRDefault="00B83D44" w:rsidP="00C1222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</w:rPr>
            </w:pPr>
            <w:r>
              <w:lastRenderedPageBreak/>
              <w:t>organizacija terenske nastave – Učka, Krk, Klek, Risnjak, Bijele i Samarske stijene, Bjelolasica, Kozarac</w:t>
            </w:r>
            <w:r w:rsidRPr="00EC2948">
              <w:rPr>
                <w:b/>
                <w:bCs/>
              </w:rPr>
              <w:t>, Plitvička jezera</w:t>
            </w:r>
          </w:p>
        </w:tc>
      </w:tr>
      <w:tr w:rsidR="00B83D44" w:rsidRPr="001357A6" w14:paraId="32CEAC12" w14:textId="77777777" w:rsidTr="00C12226">
        <w:trPr>
          <w:trHeight w:val="413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9D69" w14:textId="77777777" w:rsidR="00B83D44" w:rsidRPr="001357A6" w:rsidRDefault="00B83D44" w:rsidP="00C12226"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B8AF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Trajanje izvedbe</w:t>
            </w:r>
            <w:r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programa</w:t>
            </w: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EEDB" w14:textId="77777777" w:rsidR="00B83D44" w:rsidRDefault="00B83D44" w:rsidP="00C12226">
            <w:pPr>
              <w:pStyle w:val="Bodytext1"/>
              <w:shd w:val="clear" w:color="auto" w:fill="auto"/>
              <w:tabs>
                <w:tab w:val="left" w:leader="dot" w:pos="543"/>
                <w:tab w:val="left" w:leader="dot" w:pos="577"/>
                <w:tab w:val="left" w:leader="dot" w:pos="903"/>
                <w:tab w:val="left" w:leader="dot" w:pos="937"/>
                <w:tab w:val="left" w:leader="dot" w:pos="1868"/>
                <w:tab w:val="left" w:leader="dot" w:pos="1906"/>
                <w:tab w:val="left" w:leader="dot" w:pos="2564"/>
              </w:tabs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Od rujna 2024. godine  do lipnja 2025. godine.</w:t>
            </w:r>
          </w:p>
          <w:p w14:paraId="3BFB4D3B" w14:textId="77777777" w:rsidR="00B83D44" w:rsidRPr="001357A6" w:rsidRDefault="00B83D44" w:rsidP="00C12226">
            <w:pPr>
              <w:pStyle w:val="Bodytext1"/>
              <w:shd w:val="clear" w:color="auto" w:fill="auto"/>
              <w:tabs>
                <w:tab w:val="left" w:leader="dot" w:pos="543"/>
                <w:tab w:val="left" w:leader="dot" w:pos="577"/>
                <w:tab w:val="left" w:leader="dot" w:pos="903"/>
                <w:tab w:val="left" w:leader="dot" w:pos="937"/>
                <w:tab w:val="left" w:leader="dot" w:pos="1868"/>
                <w:tab w:val="left" w:leader="dot" w:pos="1906"/>
                <w:tab w:val="left" w:leader="dot" w:pos="2564"/>
              </w:tabs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35 sati</w:t>
            </w:r>
          </w:p>
        </w:tc>
      </w:tr>
      <w:tr w:rsidR="00B83D44" w:rsidRPr="001357A6" w14:paraId="5C63ACB3" w14:textId="77777777" w:rsidTr="00C12226">
        <w:trPr>
          <w:trHeight w:val="795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0E00" w14:textId="77777777" w:rsidR="00B83D44" w:rsidRDefault="00B83D44" w:rsidP="00C12226">
            <w:pPr>
              <w:pStyle w:val="Bodytext1"/>
              <w:shd w:val="clear" w:color="auto" w:fill="auto"/>
              <w:spacing w:before="0" w:after="0" w:line="360" w:lineRule="auto"/>
              <w:ind w:left="140"/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Potrebni resursi:</w:t>
            </w:r>
          </w:p>
          <w:p w14:paraId="0CA1D937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r w:rsidRPr="001357A6"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ljudski i materijalni</w:t>
            </w:r>
            <w:r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3D6" w14:textId="77777777" w:rsidR="00B83D44" w:rsidRPr="002F544C" w:rsidRDefault="00B83D44" w:rsidP="00C12226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Sjeme, sadnice, zemlja, računalo, pribor za pisanje i crtanje, m</w:t>
            </w:r>
            <w:r>
              <w:rPr>
                <w:rFonts w:ascii="Times New Roman" w:hAnsi="Times New Roman"/>
              </w:rPr>
              <w:t xml:space="preserve">aterijali za izradu ukrasnih i uporabnih predmeta (teglice, češeri, drvo), tkanina, </w:t>
            </w:r>
            <w:r>
              <w:rPr>
                <w:rFonts w:ascii="Times New Roman" w:hAnsi="Times New Roman"/>
                <w:color w:val="000000" w:themeColor="text1"/>
              </w:rPr>
              <w:t xml:space="preserve">financijska sredstva, mobitel,.  </w:t>
            </w:r>
          </w:p>
        </w:tc>
      </w:tr>
      <w:tr w:rsidR="00B83D44" w:rsidRPr="001357A6" w14:paraId="36BD5578" w14:textId="77777777" w:rsidTr="00C12226">
        <w:trPr>
          <w:trHeight w:val="750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4590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Moguće poteškoće</w:t>
            </w:r>
            <w:r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realizacije programa</w:t>
            </w:r>
            <w:r w:rsidRPr="001357A6"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CCA" w14:textId="77777777" w:rsidR="00B83D44" w:rsidRDefault="00B83D44" w:rsidP="00C12226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 w:themeColor="text1"/>
                <w:spacing w:val="4"/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</w:rPr>
              <w:t>Nedostatak financijskih sredstava</w:t>
            </w:r>
          </w:p>
          <w:p w14:paraId="2DE7F561" w14:textId="77777777" w:rsidR="00B83D44" w:rsidRPr="002A25B6" w:rsidRDefault="00B83D44" w:rsidP="00C12226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 w:themeColor="text1"/>
                <w:spacing w:val="4"/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</w:rPr>
              <w:t>Nepovoljne vremenske prilike</w:t>
            </w:r>
          </w:p>
        </w:tc>
      </w:tr>
      <w:tr w:rsidR="00B83D44" w:rsidRPr="001357A6" w14:paraId="476AB874" w14:textId="77777777" w:rsidTr="00C12226">
        <w:trPr>
          <w:trHeight w:val="1066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849E29" w14:textId="77777777" w:rsidR="00B83D44" w:rsidRPr="00F516E1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516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Način praćenja i</w:t>
            </w:r>
            <w:r w:rsidRPr="00F516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provjere</w:t>
            </w:r>
            <w:r w:rsidRPr="00F516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ishoda/postignuća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B43BE6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Fotografije, plakati, ukrasni predmeti, prodajna izložba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Bundevijada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), brošura, </w:t>
            </w:r>
            <w:r w:rsidRPr="00EC29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ilustrirana pjesmarica,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okoliš škole.</w:t>
            </w:r>
          </w:p>
        </w:tc>
      </w:tr>
      <w:tr w:rsidR="00B83D44" w:rsidRPr="001357A6" w14:paraId="5B7351BC" w14:textId="77777777" w:rsidTr="00C12226">
        <w:trPr>
          <w:trHeight w:val="924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0212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36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Odgovorne osobe</w:t>
            </w:r>
            <w:r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provedbi programa</w:t>
            </w:r>
            <w:r w:rsidRPr="001357A6"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54C4" w14:textId="77777777" w:rsidR="00B83D44" w:rsidRDefault="00B83D44" w:rsidP="00C12226">
            <w:pPr>
              <w:ind w:left="113"/>
              <w:jc w:val="left"/>
              <w:rPr>
                <w:rFonts w:ascii="Times New Roman" w:hAnsi="Times New Roman"/>
                <w:color w:val="000000" w:themeColor="text1"/>
              </w:rPr>
            </w:pPr>
            <w:r w:rsidRPr="001357A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V</w:t>
            </w:r>
            <w:r>
              <w:t>esna Trope</w:t>
            </w:r>
          </w:p>
          <w:p w14:paraId="1337B015" w14:textId="77777777" w:rsidR="00B83D44" w:rsidRDefault="00B83D44" w:rsidP="00C12226">
            <w:pPr>
              <w:ind w:left="113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5A6AD70A" w14:textId="77777777" w:rsidR="00B83D44" w:rsidRDefault="00B83D44" w:rsidP="00C12226">
            <w:pPr>
              <w:ind w:left="113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4FC88A6D" w14:textId="77777777" w:rsidR="00B83D44" w:rsidRPr="001357A6" w:rsidRDefault="00B83D44" w:rsidP="00C12226">
            <w:pPr>
              <w:ind w:left="113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21386D7" w14:textId="77777777" w:rsidR="00B83D44" w:rsidRDefault="00B83D44" w:rsidP="00B83D44"/>
    <w:p w14:paraId="7228D55F" w14:textId="77777777" w:rsidR="00B83D44" w:rsidRDefault="00B83D44" w:rsidP="00B83D44"/>
    <w:p w14:paraId="238E93AD" w14:textId="77777777" w:rsidR="00B83D44" w:rsidRDefault="00B83D44" w:rsidP="00B83D44"/>
    <w:p w14:paraId="2FC4188F" w14:textId="77777777" w:rsidR="00B83D44" w:rsidRDefault="00B83D44" w:rsidP="00B83D44"/>
    <w:p w14:paraId="10EEEF15" w14:textId="77777777" w:rsidR="00B83D44" w:rsidRDefault="00B83D44" w:rsidP="00B83D44"/>
    <w:p w14:paraId="3956B6E5" w14:textId="77777777" w:rsidR="00B83D44" w:rsidRDefault="00B83D44" w:rsidP="00B83D44"/>
    <w:p w14:paraId="4EB346DB" w14:textId="77777777" w:rsidR="00B83D44" w:rsidRDefault="00B83D44" w:rsidP="00B83D44"/>
    <w:p w14:paraId="4EB22D54" w14:textId="77777777" w:rsidR="00B83D44" w:rsidRDefault="00B83D44" w:rsidP="00B83D44"/>
    <w:p w14:paraId="2481CD54" w14:textId="77777777" w:rsidR="00B83D44" w:rsidRDefault="00B83D44" w:rsidP="00B83D44"/>
    <w:p w14:paraId="22AED2E1" w14:textId="77777777" w:rsidR="00B83D44" w:rsidRDefault="00B83D44" w:rsidP="00B83D44"/>
    <w:p w14:paraId="27DCC088" w14:textId="77777777" w:rsidR="00B83D44" w:rsidRDefault="00B83D44" w:rsidP="00B83D44"/>
    <w:p w14:paraId="5AD2DD1F" w14:textId="77777777" w:rsidR="00B83D44" w:rsidRDefault="00B83D44" w:rsidP="00B83D44"/>
    <w:p w14:paraId="6679E58C" w14:textId="77777777" w:rsidR="00B83D44" w:rsidRDefault="00B83D44" w:rsidP="00B83D44"/>
    <w:p w14:paraId="6D680C4A" w14:textId="77777777" w:rsidR="00B83D44" w:rsidRDefault="00B83D44" w:rsidP="00B83D44"/>
    <w:p w14:paraId="4BAC6A51" w14:textId="77777777" w:rsidR="00B83D44" w:rsidRDefault="00B83D44" w:rsidP="00B83D44"/>
    <w:p w14:paraId="307793F2" w14:textId="77777777" w:rsidR="00B83D44" w:rsidRDefault="00B83D44" w:rsidP="00B83D44"/>
    <w:p w14:paraId="767381AE" w14:textId="77777777" w:rsidR="00B83D44" w:rsidRDefault="00B83D44" w:rsidP="00B83D44"/>
    <w:p w14:paraId="4842D716" w14:textId="77777777" w:rsidR="00B83D44" w:rsidRDefault="00B83D44" w:rsidP="00B83D44"/>
    <w:p w14:paraId="47424FF7" w14:textId="77777777" w:rsidR="00B83D44" w:rsidRDefault="00B83D44" w:rsidP="00B83D44"/>
    <w:p w14:paraId="5602A2ED" w14:textId="77777777" w:rsidR="00B83D44" w:rsidRDefault="00B83D44" w:rsidP="00B83D44"/>
    <w:p w14:paraId="3E314307" w14:textId="77777777" w:rsidR="00B83D44" w:rsidRDefault="00B83D44" w:rsidP="00B83D44"/>
    <w:p w14:paraId="02E530B9" w14:textId="77777777" w:rsidR="00B83D44" w:rsidRDefault="00B83D44" w:rsidP="00B83D44"/>
    <w:p w14:paraId="2D8AE022" w14:textId="77777777" w:rsidR="00B83D44" w:rsidRDefault="00B83D44" w:rsidP="00B83D44"/>
    <w:p w14:paraId="43C5314D" w14:textId="77777777" w:rsidR="00B83D44" w:rsidRDefault="00B83D44" w:rsidP="00B83D44"/>
    <w:p w14:paraId="7F01233F" w14:textId="77777777" w:rsidR="00B83D44" w:rsidRDefault="00B83D44" w:rsidP="00B83D44"/>
    <w:p w14:paraId="69B224A4" w14:textId="77777777" w:rsidR="00B83D44" w:rsidRDefault="00B83D44" w:rsidP="00B83D44"/>
    <w:p w14:paraId="7234920C" w14:textId="77777777" w:rsidR="00B83D44" w:rsidRDefault="00B83D44" w:rsidP="00B83D44"/>
    <w:p w14:paraId="65D3DAD5" w14:textId="77777777" w:rsidR="00B83D44" w:rsidRDefault="00B83D44" w:rsidP="00B83D44"/>
    <w:p w14:paraId="0B7EFC9E" w14:textId="77777777" w:rsidR="00B83D44" w:rsidRDefault="00B83D44" w:rsidP="00B83D44"/>
    <w:p w14:paraId="21ADE7B5" w14:textId="77777777" w:rsidR="00B83D44" w:rsidRDefault="00B83D44" w:rsidP="00B83D44"/>
    <w:p w14:paraId="2A93C9B5" w14:textId="487AFAB5" w:rsidR="00B83D44" w:rsidRDefault="00B83D44" w:rsidP="00B83D44">
      <w:pPr>
        <w:rPr>
          <w:sz w:val="28"/>
        </w:rPr>
      </w:pPr>
      <w:r>
        <w:rPr>
          <w:sz w:val="28"/>
        </w:rPr>
        <w:lastRenderedPageBreak/>
        <w:t xml:space="preserve">Plan provedbe </w:t>
      </w:r>
      <w:proofErr w:type="spellStart"/>
      <w:r>
        <w:rPr>
          <w:sz w:val="28"/>
        </w:rPr>
        <w:t>kurikulumskih</w:t>
      </w:r>
      <w:proofErr w:type="spellEnd"/>
      <w:r>
        <w:rPr>
          <w:sz w:val="28"/>
        </w:rPr>
        <w:t xml:space="preserve"> ciljeva </w:t>
      </w:r>
    </w:p>
    <w:p w14:paraId="02ADF2FC" w14:textId="77777777" w:rsidR="00B83D44" w:rsidRDefault="00B83D44" w:rsidP="00B83D44"/>
    <w:p w14:paraId="664F52EF" w14:textId="77777777" w:rsidR="00B83D44" w:rsidRDefault="00B83D44" w:rsidP="00B83D44">
      <w:proofErr w:type="spellStart"/>
      <w:r>
        <w:t>Kurikulumsko</w:t>
      </w:r>
      <w:proofErr w:type="spellEnd"/>
      <w:r>
        <w:t xml:space="preserve"> </w:t>
      </w:r>
      <w:proofErr w:type="spellStart"/>
      <w:r>
        <w:t>područje:Međupredmetne</w:t>
      </w:r>
      <w:proofErr w:type="spellEnd"/>
      <w:r>
        <w:t xml:space="preserve"> teme (šk.god.2024./2025.)</w:t>
      </w:r>
    </w:p>
    <w:p w14:paraId="0C2D8D2C" w14:textId="77777777" w:rsidR="00B83D44" w:rsidRDefault="00B83D44" w:rsidP="00B83D44"/>
    <w:tbl>
      <w:tblPr>
        <w:tblW w:w="10065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112"/>
        <w:gridCol w:w="6"/>
        <w:gridCol w:w="6830"/>
      </w:tblGrid>
      <w:tr w:rsidR="00B83D44" w:rsidRPr="001357A6" w14:paraId="69833BA1" w14:textId="77777777" w:rsidTr="00C12226">
        <w:trPr>
          <w:trHeight w:val="1003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8D7C25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30E062E5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NAZIV PROGRAMA</w:t>
            </w:r>
            <w:r w:rsidRPr="00135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EC1A9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5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983B66" w14:textId="77777777" w:rsidR="00B83D44" w:rsidRDefault="00B83D44" w:rsidP="00C1222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ŠKOLA U PRIRODI</w:t>
            </w:r>
          </w:p>
          <w:p w14:paraId="682B8B13" w14:textId="77777777" w:rsidR="00B83D44" w:rsidRPr="00442C31" w:rsidRDefault="00B83D44" w:rsidP="00C1222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Hrvatsko zagorje</w:t>
            </w:r>
          </w:p>
        </w:tc>
      </w:tr>
      <w:tr w:rsidR="00B83D44" w:rsidRPr="001357A6" w14:paraId="38A07A9F" w14:textId="77777777" w:rsidTr="00C12226">
        <w:trPr>
          <w:trHeight w:val="355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A93869F" w14:textId="77777777" w:rsidR="00B83D44" w:rsidRPr="001357A6" w:rsidRDefault="00B83D44" w:rsidP="00C1222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3D44" w:rsidRPr="001357A6" w14:paraId="463709A1" w14:textId="77777777" w:rsidTr="00C12226">
        <w:trPr>
          <w:trHeight w:val="1179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CFF13" w14:textId="77777777" w:rsidR="00B83D44" w:rsidRPr="00F516E1" w:rsidRDefault="00B83D44" w:rsidP="00C12226">
            <w:pPr>
              <w:widowControl w:val="0"/>
              <w:ind w:left="113"/>
              <w:jc w:val="left"/>
              <w:rPr>
                <w:rFonts w:ascii="Times New Roman" w:hAnsi="Times New Roman"/>
                <w:bCs/>
                <w:color w:val="000000" w:themeColor="text1"/>
                <w:spacing w:val="2"/>
              </w:rPr>
            </w:pPr>
            <w:r w:rsidRPr="00F516E1">
              <w:rPr>
                <w:rFonts w:ascii="Times New Roman" w:hAnsi="Times New Roman"/>
                <w:bCs/>
                <w:color w:val="000000" w:themeColor="text1"/>
                <w:spacing w:val="2"/>
              </w:rPr>
              <w:t>Cilj</w:t>
            </w:r>
            <w:r>
              <w:rPr>
                <w:rFonts w:ascii="Times New Roman" w:hAnsi="Times New Roman"/>
                <w:bCs/>
                <w:color w:val="000000" w:themeColor="text1"/>
                <w:spacing w:val="2"/>
              </w:rPr>
              <w:t xml:space="preserve"> koji želite postići kod učenika</w:t>
            </w:r>
            <w:r w:rsidRPr="00F516E1">
              <w:rPr>
                <w:rFonts w:ascii="Times New Roman" w:hAnsi="Times New Roman"/>
                <w:bCs/>
                <w:color w:val="000000" w:themeColor="text1"/>
                <w:spacing w:val="2"/>
              </w:rPr>
              <w:t>: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26985" w14:textId="77777777" w:rsidR="00B83D44" w:rsidRPr="001357A6" w:rsidRDefault="00B83D44" w:rsidP="00C12226">
            <w:pPr>
              <w:rPr>
                <w:rFonts w:ascii="Times New Roman" w:hAnsi="Times New Roman"/>
                <w:color w:val="000000" w:themeColor="text1"/>
              </w:rPr>
            </w:pPr>
            <w:r>
              <w:t>-upoznati različite zavičaje na terenu, razvijati ljubav i ponos prema domovini, razumjeti potrebu očuvanja okoliša, upoznati gradska središta naše domovine, ponoviti i utvrditi znanja o biljnom i životinjskom svijetu različitih zavičaja, ponoviti znanja o gospodarstvu, upoznati povijesno-kulturne znamenitosti drugih zavičaja;   primijeniti matematička znanja u svakodnevnim situacijama; prepoznati i izdvojiti temu u tekstu, pisati sastavak; pjevanje pjesama posjećenog zavičajnog područja; tonovi boja; trčanje, skakanje, plivanje, momčadske igre</w:t>
            </w:r>
          </w:p>
        </w:tc>
      </w:tr>
      <w:tr w:rsidR="00B83D44" w:rsidRPr="001357A6" w14:paraId="5BC62A6E" w14:textId="77777777" w:rsidTr="00C12226">
        <w:trPr>
          <w:trHeight w:val="1349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9380F" w14:textId="77777777" w:rsidR="00B83D44" w:rsidRPr="001357A6" w:rsidRDefault="00B83D44" w:rsidP="00C12226">
            <w:pPr>
              <w:pStyle w:val="Bodytext30"/>
              <w:shd w:val="clear" w:color="auto" w:fill="auto"/>
              <w:spacing w:before="0" w:after="0" w:line="240" w:lineRule="auto"/>
              <w:rPr>
                <w:rStyle w:val="Bodytext17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Očekivani ishodi: </w:t>
            </w:r>
            <w:r w:rsidRPr="001357A6">
              <w:rPr>
                <w:rStyle w:val="Bodytext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(učenik će moći)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6877BB" w14:textId="77777777" w:rsidR="00B83D44" w:rsidRPr="00D432DE" w:rsidRDefault="00B83D44" w:rsidP="00C12226">
            <w:pPr>
              <w:rPr>
                <w:rStyle w:val="Bodytext17"/>
                <w:rFonts w:ascii="Calibri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t xml:space="preserve">-učenik će moći imenovati naseljena mjesta od mjesta polaska do odredišta te ih pokazati na zemljovidu, znat će objasniti važnost posjećenog zavičaja za RH, znat će objasniti vezu između reljefa i gospodarskih djelatnosti, znat će objasniti različitosti gorskog i posjećenog zavičaja (klima, gospodarstvo, reljef, biljni i životinjski svijet, kulturna i prirodna baština); moći će napisati sastavak ili pjesmu inspiriranu krajolikom; moći će samostalno izvesti naučenu pjesmu; moći će primijeniti matematička znanja u svakodnevnim situacijama; znat će raditi u paru, grupi ili timu; bit će odgovoran za svoje postupke i ponašanja </w:t>
            </w:r>
          </w:p>
        </w:tc>
      </w:tr>
      <w:tr w:rsidR="00B83D44" w:rsidRPr="001357A6" w14:paraId="76E5A877" w14:textId="77777777" w:rsidTr="00C12226">
        <w:trPr>
          <w:trHeight w:val="705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56B492" w14:textId="77777777" w:rsidR="00B83D44" w:rsidRPr="001357A6" w:rsidRDefault="00B83D44" w:rsidP="00C12226">
            <w:pPr>
              <w:pStyle w:val="Tablecaption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57A6">
              <w:rPr>
                <w:rStyle w:val="Tablecap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Način realizacije: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337D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Oblik</w:t>
            </w:r>
            <w:r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nastave</w:t>
            </w: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EBD8" w14:textId="77777777" w:rsidR="00B83D44" w:rsidRPr="00B92ACF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2AC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Škola u prirodi.</w:t>
            </w:r>
          </w:p>
        </w:tc>
      </w:tr>
      <w:tr w:rsidR="00B83D44" w:rsidRPr="001357A6" w14:paraId="672CB095" w14:textId="77777777" w:rsidTr="00C12226">
        <w:trPr>
          <w:trHeight w:val="713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C5C1" w14:textId="77777777" w:rsidR="00B83D44" w:rsidRPr="001357A6" w:rsidRDefault="00B83D44" w:rsidP="00C12226"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65F0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Sudionici</w:t>
            </w:r>
            <w:r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procesu</w:t>
            </w: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8672" w14:textId="77777777" w:rsidR="00B83D44" w:rsidRPr="00B92ACF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2AC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Učenici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Pr="00B92AC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i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B92AC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razreda OŠ Vrbovsko i razrednice.</w:t>
            </w:r>
          </w:p>
        </w:tc>
      </w:tr>
      <w:tr w:rsidR="00B83D44" w:rsidRPr="001357A6" w14:paraId="5DBEE4F7" w14:textId="77777777" w:rsidTr="00C12226">
        <w:trPr>
          <w:trHeight w:val="837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36EB" w14:textId="77777777" w:rsidR="00B83D44" w:rsidRPr="001357A6" w:rsidRDefault="00B83D44" w:rsidP="00C12226"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B9B4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Način učenja </w:t>
            </w: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(što rade učenici):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A2F" w14:textId="77777777" w:rsidR="00B83D44" w:rsidRPr="00B92ACF" w:rsidRDefault="00B83D44" w:rsidP="00C12226">
            <w:pPr>
              <w:pStyle w:val="Bodytext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2ACF">
              <w:rPr>
                <w:rFonts w:asciiTheme="minorHAnsi" w:hAnsiTheme="minorHAnsi" w:cstheme="minorHAnsi"/>
              </w:rPr>
              <w:t>promatranje, istraživanje, slušanje, pisanje, fotografiranje, čitanje, računanje, opisivanje, pripovijedanje</w:t>
            </w:r>
          </w:p>
        </w:tc>
      </w:tr>
      <w:tr w:rsidR="00B83D44" w:rsidRPr="001357A6" w14:paraId="61D88148" w14:textId="77777777" w:rsidTr="00C12226">
        <w:trPr>
          <w:trHeight w:val="924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B40A" w14:textId="77777777" w:rsidR="00B83D44" w:rsidRPr="001357A6" w:rsidRDefault="00B83D44" w:rsidP="00C12226"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DB72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Metode poučavanja </w:t>
            </w: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(što rade učitelji):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8F9" w14:textId="77777777" w:rsidR="00B83D44" w:rsidRPr="00B92ACF" w:rsidRDefault="00B83D44" w:rsidP="00C12226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92ACF">
              <w:rPr>
                <w:rFonts w:asciiTheme="minorHAnsi" w:hAnsiTheme="minorHAnsi" w:cstheme="minorHAnsi"/>
              </w:rPr>
              <w:t>predavanje, vođenje, usmjeravanje, praktični rad, demonstracija</w:t>
            </w:r>
          </w:p>
          <w:p w14:paraId="0E03FA04" w14:textId="77777777" w:rsidR="00B83D44" w:rsidRPr="00B92ACF" w:rsidRDefault="00B83D44" w:rsidP="00C12226">
            <w:pPr>
              <w:rPr>
                <w:rFonts w:asciiTheme="minorHAnsi" w:hAnsiTheme="minorHAnsi" w:cstheme="minorHAnsi"/>
              </w:rPr>
            </w:pPr>
          </w:p>
          <w:p w14:paraId="499B31F6" w14:textId="77777777" w:rsidR="00B83D44" w:rsidRPr="00B92ACF" w:rsidRDefault="00B83D44" w:rsidP="00C12226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92ACF">
              <w:rPr>
                <w:rFonts w:asciiTheme="minorHAnsi" w:hAnsiTheme="minorHAnsi" w:cstheme="minorHAnsi"/>
              </w:rPr>
              <w:t>organizacija terenske nastave</w:t>
            </w:r>
          </w:p>
        </w:tc>
      </w:tr>
      <w:tr w:rsidR="00B83D44" w:rsidRPr="001357A6" w14:paraId="35E8C194" w14:textId="77777777" w:rsidTr="00C12226">
        <w:trPr>
          <w:trHeight w:val="413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9BF8" w14:textId="77777777" w:rsidR="00B83D44" w:rsidRPr="001357A6" w:rsidRDefault="00B83D44" w:rsidP="00C12226"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59C0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Trajanje izvedbe</w:t>
            </w:r>
            <w:r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programa</w:t>
            </w:r>
            <w:r w:rsidRPr="001357A6">
              <w:rPr>
                <w:rStyle w:val="Bodytex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0BA" w14:textId="77777777" w:rsidR="00B83D44" w:rsidRPr="00B92ACF" w:rsidRDefault="00B83D44" w:rsidP="00C12226">
            <w:pPr>
              <w:pStyle w:val="Bodytext1"/>
              <w:shd w:val="clear" w:color="auto" w:fill="auto"/>
              <w:tabs>
                <w:tab w:val="left" w:leader="dot" w:pos="543"/>
                <w:tab w:val="left" w:leader="dot" w:pos="577"/>
                <w:tab w:val="left" w:leader="dot" w:pos="903"/>
                <w:tab w:val="left" w:leader="dot" w:pos="937"/>
                <w:tab w:val="left" w:leader="dot" w:pos="1868"/>
                <w:tab w:val="left" w:leader="dot" w:pos="1906"/>
                <w:tab w:val="left" w:leader="dot" w:pos="2564"/>
              </w:tabs>
              <w:spacing w:before="0" w:after="0" w:line="240" w:lineRule="auto"/>
              <w:ind w:left="11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3 ili </w:t>
            </w:r>
            <w:r w:rsidRPr="00B92ACF">
              <w:rPr>
                <w:rFonts w:asciiTheme="minorHAnsi" w:hAnsiTheme="minorHAnsi" w:cstheme="minorHAnsi"/>
              </w:rPr>
              <w:t>4 dana (5.</w:t>
            </w:r>
            <w:r>
              <w:rPr>
                <w:rFonts w:asciiTheme="minorHAnsi" w:hAnsiTheme="minorHAnsi" w:cstheme="minorHAnsi"/>
              </w:rPr>
              <w:t xml:space="preserve"> ili 6. </w:t>
            </w:r>
            <w:r w:rsidRPr="00B92ACF">
              <w:rPr>
                <w:rFonts w:asciiTheme="minorHAnsi" w:hAnsiTheme="minorHAnsi" w:cstheme="minorHAnsi"/>
              </w:rPr>
              <w:t>mjesec 202</w:t>
            </w:r>
            <w:r>
              <w:rPr>
                <w:rFonts w:asciiTheme="minorHAnsi" w:hAnsiTheme="minorHAnsi" w:cstheme="minorHAnsi"/>
              </w:rPr>
              <w:t>5</w:t>
            </w:r>
            <w:r w:rsidRPr="00B92ACF">
              <w:rPr>
                <w:rFonts w:asciiTheme="minorHAnsi" w:hAnsiTheme="minorHAnsi" w:cstheme="minorHAnsi"/>
              </w:rPr>
              <w:t>.)</w:t>
            </w:r>
          </w:p>
        </w:tc>
      </w:tr>
      <w:tr w:rsidR="00B83D44" w:rsidRPr="001357A6" w14:paraId="2FE13404" w14:textId="77777777" w:rsidTr="00C12226">
        <w:trPr>
          <w:trHeight w:val="795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14B8" w14:textId="77777777" w:rsidR="00B83D44" w:rsidRDefault="00B83D44" w:rsidP="00C12226">
            <w:pPr>
              <w:pStyle w:val="Bodytext1"/>
              <w:shd w:val="clear" w:color="auto" w:fill="auto"/>
              <w:spacing w:before="0" w:after="0" w:line="360" w:lineRule="auto"/>
              <w:ind w:left="140"/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Potrebni resursi:</w:t>
            </w:r>
          </w:p>
          <w:p w14:paraId="50C2BB66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r w:rsidRPr="001357A6"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ljudski i materijalni</w:t>
            </w:r>
            <w:r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8C0" w14:textId="77777777" w:rsidR="00B83D44" w:rsidRPr="00B92ACF" w:rsidRDefault="00B83D44" w:rsidP="00C12226">
            <w:pPr>
              <w:rPr>
                <w:rFonts w:asciiTheme="minorHAnsi" w:hAnsiTheme="minorHAnsi" w:cstheme="minorHAnsi"/>
              </w:rPr>
            </w:pPr>
            <w:r w:rsidRPr="00B92AC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2AC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2ACF">
              <w:rPr>
                <w:rFonts w:asciiTheme="minorHAnsi" w:hAnsiTheme="minorHAnsi" w:cstheme="minorHAnsi"/>
              </w:rPr>
              <w:t>financijska sredstva za prijevoz učenika i ulaznice</w:t>
            </w:r>
          </w:p>
          <w:p w14:paraId="52089FA4" w14:textId="77777777" w:rsidR="00B83D44" w:rsidRPr="00B92ACF" w:rsidRDefault="00B83D44" w:rsidP="00C1222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2AC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2ACF">
              <w:rPr>
                <w:rFonts w:asciiTheme="minorHAnsi" w:hAnsiTheme="minorHAnsi" w:cstheme="minorHAnsi"/>
              </w:rPr>
              <w:t>vodiči i kustosi</w:t>
            </w:r>
          </w:p>
        </w:tc>
      </w:tr>
      <w:tr w:rsidR="00B83D44" w:rsidRPr="001357A6" w14:paraId="5AB324A2" w14:textId="77777777" w:rsidTr="00C12226">
        <w:trPr>
          <w:trHeight w:val="750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4455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360" w:lineRule="auto"/>
              <w:ind w:left="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Moguće poteškoće</w:t>
            </w:r>
            <w:r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realizacije programa</w:t>
            </w:r>
            <w:r w:rsidRPr="001357A6"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AA4" w14:textId="77777777" w:rsidR="00B83D44" w:rsidRDefault="00B83D44" w:rsidP="00C12226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 w:themeColor="text1"/>
                <w:spacing w:val="4"/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</w:rPr>
              <w:t>Nedostatak financijskih sredstava</w:t>
            </w:r>
          </w:p>
          <w:p w14:paraId="3DE6CF80" w14:textId="77777777" w:rsidR="00B83D44" w:rsidRPr="002A25B6" w:rsidRDefault="00B83D44" w:rsidP="00C12226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 w:themeColor="text1"/>
                <w:spacing w:val="4"/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</w:rPr>
              <w:t>Nepovoljne vremenske prilike</w:t>
            </w:r>
          </w:p>
        </w:tc>
      </w:tr>
      <w:tr w:rsidR="00B83D44" w:rsidRPr="001357A6" w14:paraId="071F8167" w14:textId="77777777" w:rsidTr="00C12226">
        <w:trPr>
          <w:trHeight w:val="1066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15177" w14:textId="77777777" w:rsidR="00B83D44" w:rsidRPr="00F516E1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516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Način praćenja i</w:t>
            </w:r>
            <w:r w:rsidRPr="00F516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provjere</w:t>
            </w:r>
            <w:r w:rsidRPr="00F516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ishoda/postignuća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EF0A50" w14:textId="77777777" w:rsidR="00B83D44" w:rsidRDefault="00B83D44" w:rsidP="00C12226">
            <w:r>
              <w:t>-anketa</w:t>
            </w:r>
          </w:p>
          <w:p w14:paraId="376B6EDD" w14:textId="77777777" w:rsidR="00B83D44" w:rsidRDefault="00B83D44" w:rsidP="00C12226">
            <w:r>
              <w:t>-nastavni listići</w:t>
            </w:r>
          </w:p>
          <w:p w14:paraId="2F88D8EC" w14:textId="77777777" w:rsidR="00B83D44" w:rsidRDefault="00B83D44" w:rsidP="00C12226">
            <w:r>
              <w:t>-plakati</w:t>
            </w:r>
          </w:p>
          <w:p w14:paraId="2FF697E6" w14:textId="77777777" w:rsidR="00B83D44" w:rsidRDefault="00B83D44" w:rsidP="00C12226">
            <w:r>
              <w:t>-fotografije</w:t>
            </w:r>
          </w:p>
          <w:p w14:paraId="222E14F1" w14:textId="77777777" w:rsidR="00B83D44" w:rsidRDefault="00B83D44" w:rsidP="00C12226">
            <w:r>
              <w:t>-likovni i literarni radovi</w:t>
            </w:r>
          </w:p>
          <w:p w14:paraId="5CE638D7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240" w:lineRule="auto"/>
              <w:ind w:lef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3D44" w:rsidRPr="001357A6" w14:paraId="4311F139" w14:textId="77777777" w:rsidTr="00C12226">
        <w:trPr>
          <w:trHeight w:val="924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F21B" w14:textId="77777777" w:rsidR="00B83D44" w:rsidRPr="001357A6" w:rsidRDefault="00B83D44" w:rsidP="00C12226">
            <w:pPr>
              <w:pStyle w:val="Bodytext1"/>
              <w:shd w:val="clear" w:color="auto" w:fill="auto"/>
              <w:spacing w:before="0" w:after="0" w:line="36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A6"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Odgovorne osobe</w:t>
            </w:r>
            <w:r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provedbi programa</w:t>
            </w:r>
            <w:r w:rsidRPr="001357A6">
              <w:rPr>
                <w:rStyle w:val="Tijeloteksta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DDA9" w14:textId="77777777" w:rsidR="00B83D44" w:rsidRDefault="00B83D44" w:rsidP="00C12226">
            <w:pPr>
              <w:ind w:left="113"/>
              <w:jc w:val="left"/>
              <w:rPr>
                <w:rFonts w:ascii="Times New Roman" w:hAnsi="Times New Roman"/>
                <w:color w:val="000000" w:themeColor="text1"/>
              </w:rPr>
            </w:pPr>
            <w:r w:rsidRPr="001357A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V</w:t>
            </w:r>
            <w:r>
              <w:t xml:space="preserve">esna Trope, Branislava </w:t>
            </w:r>
            <w:proofErr w:type="spellStart"/>
            <w:r>
              <w:t>Mrvoš</w:t>
            </w:r>
            <w:proofErr w:type="spellEnd"/>
            <w:r>
              <w:t xml:space="preserve"> i Maja </w:t>
            </w:r>
            <w:proofErr w:type="spellStart"/>
            <w:r>
              <w:t>Brenc</w:t>
            </w:r>
            <w:proofErr w:type="spellEnd"/>
            <w:r>
              <w:t xml:space="preserve"> Skok.</w:t>
            </w:r>
          </w:p>
          <w:p w14:paraId="37536CCB" w14:textId="77777777" w:rsidR="00B83D44" w:rsidRDefault="00B83D44" w:rsidP="00C12226">
            <w:pPr>
              <w:ind w:left="113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16817DC4" w14:textId="77777777" w:rsidR="00B83D44" w:rsidRDefault="00B83D44" w:rsidP="00C12226">
            <w:pPr>
              <w:ind w:left="113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00C28FC4" w14:textId="77777777" w:rsidR="00B83D44" w:rsidRPr="001357A6" w:rsidRDefault="00B83D44" w:rsidP="00C12226">
            <w:pPr>
              <w:ind w:left="113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25FF931" w14:textId="77777777" w:rsidR="00B83D44" w:rsidRDefault="00B83D44" w:rsidP="00B83D44"/>
    <w:p w14:paraId="56E797CE" w14:textId="77777777" w:rsidR="00B83D44" w:rsidRDefault="00B83D44" w:rsidP="00B83D44"/>
    <w:p w14:paraId="7255119F" w14:textId="77777777" w:rsidR="00DF5A8A" w:rsidRDefault="00DF5A8A"/>
    <w:sectPr w:rsidR="00DF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761B"/>
    <w:multiLevelType w:val="hybridMultilevel"/>
    <w:tmpl w:val="DB2A52F4"/>
    <w:lvl w:ilvl="0" w:tplc="860CF864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31770"/>
    <w:multiLevelType w:val="hybridMultilevel"/>
    <w:tmpl w:val="3238F3B0"/>
    <w:lvl w:ilvl="0" w:tplc="76868E3C">
      <w:start w:val="3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46"/>
    <w:rsid w:val="00913146"/>
    <w:rsid w:val="00B83D44"/>
    <w:rsid w:val="00D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4EB25-75F8-45A8-980E-6B43E36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D44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B83D44"/>
    <w:rPr>
      <w:rFonts w:ascii="Constantia" w:hAnsi="Constantia" w:cs="Constantia"/>
      <w:sz w:val="25"/>
      <w:szCs w:val="25"/>
      <w:shd w:val="clear" w:color="auto" w:fill="FFFFFF"/>
    </w:rPr>
  </w:style>
  <w:style w:type="character" w:customStyle="1" w:styleId="Bodytext17">
    <w:name w:val="Body text + 17"/>
    <w:aliases w:val="5 pt,Bold"/>
    <w:uiPriority w:val="99"/>
    <w:rsid w:val="00B83D44"/>
    <w:rPr>
      <w:rFonts w:ascii="Constantia" w:hAnsi="Constantia" w:cs="Constantia"/>
      <w:b/>
      <w:bCs/>
      <w:sz w:val="35"/>
      <w:szCs w:val="35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B83D44"/>
    <w:pPr>
      <w:widowControl w:val="0"/>
      <w:shd w:val="clear" w:color="auto" w:fill="FFFFFF"/>
      <w:spacing w:before="300" w:after="420" w:line="240" w:lineRule="atLeast"/>
      <w:jc w:val="left"/>
    </w:pPr>
    <w:rPr>
      <w:rFonts w:ascii="Constantia" w:eastAsiaTheme="minorHAnsi" w:hAnsi="Constantia" w:cs="Constantia"/>
      <w:sz w:val="25"/>
      <w:szCs w:val="25"/>
      <w:lang w:eastAsia="en-US"/>
    </w:rPr>
  </w:style>
  <w:style w:type="character" w:customStyle="1" w:styleId="Bodytext3">
    <w:name w:val="Body text (3)_"/>
    <w:link w:val="Bodytext30"/>
    <w:uiPriority w:val="99"/>
    <w:locked/>
    <w:rsid w:val="00B83D44"/>
    <w:rPr>
      <w:rFonts w:ascii="Constantia" w:hAnsi="Constantia" w:cs="Constantia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B83D44"/>
    <w:pPr>
      <w:widowControl w:val="0"/>
      <w:shd w:val="clear" w:color="auto" w:fill="FFFFFF"/>
      <w:spacing w:before="120" w:after="900" w:line="240" w:lineRule="atLeast"/>
      <w:jc w:val="left"/>
    </w:pPr>
    <w:rPr>
      <w:rFonts w:ascii="Constantia" w:eastAsiaTheme="minorHAnsi" w:hAnsi="Constantia" w:cs="Constantia"/>
      <w:b/>
      <w:bCs/>
      <w:sz w:val="21"/>
      <w:szCs w:val="21"/>
      <w:lang w:eastAsia="en-US"/>
    </w:rPr>
  </w:style>
  <w:style w:type="character" w:customStyle="1" w:styleId="Bodytext10">
    <w:name w:val="Body text + 10"/>
    <w:aliases w:val="5 pt10"/>
    <w:uiPriority w:val="99"/>
    <w:rsid w:val="00B83D44"/>
    <w:rPr>
      <w:rFonts w:ascii="Constantia" w:hAnsi="Constantia" w:cs="Constantia"/>
      <w:sz w:val="21"/>
      <w:szCs w:val="21"/>
      <w:u w:val="none"/>
      <w:shd w:val="clear" w:color="auto" w:fill="FFFFFF"/>
    </w:rPr>
  </w:style>
  <w:style w:type="character" w:customStyle="1" w:styleId="Tijeloteksta1">
    <w:name w:val="Tijelo teksta1"/>
    <w:uiPriority w:val="99"/>
    <w:rsid w:val="00B83D44"/>
    <w:rPr>
      <w:rFonts w:ascii="Constantia" w:hAnsi="Constantia" w:cs="Constantia"/>
      <w:sz w:val="25"/>
      <w:szCs w:val="25"/>
      <w:u w:val="none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B83D44"/>
    <w:rPr>
      <w:rFonts w:ascii="Constantia" w:hAnsi="Constantia" w:cs="Constantia"/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B83D44"/>
    <w:pPr>
      <w:widowControl w:val="0"/>
      <w:shd w:val="clear" w:color="auto" w:fill="FFFFFF"/>
      <w:spacing w:line="240" w:lineRule="atLeast"/>
      <w:jc w:val="left"/>
    </w:pPr>
    <w:rPr>
      <w:rFonts w:ascii="Constantia" w:eastAsiaTheme="minorHAnsi" w:hAnsi="Constantia" w:cs="Constantia"/>
      <w:sz w:val="25"/>
      <w:szCs w:val="25"/>
      <w:lang w:eastAsia="en-US"/>
    </w:rPr>
  </w:style>
  <w:style w:type="paragraph" w:styleId="Odlomakpopisa">
    <w:name w:val="List Paragraph"/>
    <w:basedOn w:val="Normal"/>
    <w:uiPriority w:val="34"/>
    <w:qFormat/>
    <w:rsid w:val="00B8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2</cp:revision>
  <dcterms:created xsi:type="dcterms:W3CDTF">2025-04-15T06:52:00Z</dcterms:created>
  <dcterms:modified xsi:type="dcterms:W3CDTF">2025-04-15T06:53:00Z</dcterms:modified>
</cp:coreProperties>
</file>