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F339" w14:textId="0DE3A6A0" w:rsidR="00997199" w:rsidRDefault="00D106FF" w:rsidP="009A32D4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</w:t>
      </w:r>
      <w:r w:rsidR="003A648E">
        <w:rPr>
          <w:rFonts w:ascii="Arial" w:eastAsia="Times New Roman" w:hAnsi="Arial" w:cs="Arial"/>
          <w:sz w:val="24"/>
          <w:szCs w:val="24"/>
        </w:rPr>
        <w:t xml:space="preserve">   </w:t>
      </w:r>
    </w:p>
    <w:p w14:paraId="46BFE4AA" w14:textId="5CA05F01" w:rsidR="009A32D4" w:rsidRPr="006A15A4" w:rsidRDefault="009A32D4" w:rsidP="0055504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6A15A4">
        <w:rPr>
          <w:rFonts w:ascii="Arial" w:eastAsia="Times New Roman" w:hAnsi="Arial" w:cs="Arial"/>
          <w:sz w:val="24"/>
          <w:szCs w:val="24"/>
        </w:rPr>
        <w:t>Na temelju članka 54. st</w:t>
      </w:r>
      <w:r w:rsidR="008B04F1">
        <w:rPr>
          <w:rFonts w:ascii="Arial" w:eastAsia="Times New Roman" w:hAnsi="Arial" w:cs="Arial"/>
          <w:sz w:val="24"/>
          <w:szCs w:val="24"/>
        </w:rPr>
        <w:t>avka</w:t>
      </w:r>
      <w:r w:rsidRPr="006A15A4">
        <w:rPr>
          <w:rFonts w:ascii="Arial" w:eastAsia="Times New Roman" w:hAnsi="Arial" w:cs="Arial"/>
          <w:sz w:val="24"/>
          <w:szCs w:val="24"/>
        </w:rPr>
        <w:t xml:space="preserve"> 1. Zakona o ustanovama (NN</w:t>
      </w:r>
      <w:r w:rsidR="000F39FA">
        <w:rPr>
          <w:rFonts w:ascii="Arial" w:eastAsia="Times New Roman" w:hAnsi="Arial" w:cs="Arial"/>
          <w:sz w:val="24"/>
          <w:szCs w:val="24"/>
        </w:rPr>
        <w:t>,</w:t>
      </w:r>
      <w:r w:rsidRPr="006A15A4">
        <w:rPr>
          <w:rFonts w:ascii="Arial" w:eastAsia="Times New Roman" w:hAnsi="Arial" w:cs="Arial"/>
          <w:sz w:val="24"/>
          <w:szCs w:val="24"/>
        </w:rPr>
        <w:t xml:space="preserve"> br. 76/93., 29/97.,47/99., 35/08.</w:t>
      </w:r>
      <w:r>
        <w:rPr>
          <w:rFonts w:ascii="Arial" w:eastAsia="Times New Roman" w:hAnsi="Arial" w:cs="Arial"/>
          <w:sz w:val="24"/>
          <w:szCs w:val="24"/>
        </w:rPr>
        <w:t>, 127/19</w:t>
      </w:r>
      <w:r w:rsidR="008B04F1">
        <w:rPr>
          <w:rFonts w:ascii="Arial" w:eastAsia="Times New Roman" w:hAnsi="Arial" w:cs="Arial"/>
          <w:sz w:val="24"/>
          <w:szCs w:val="24"/>
        </w:rPr>
        <w:t xml:space="preserve"> i 151/22</w:t>
      </w:r>
      <w:r w:rsidRPr="006A15A4">
        <w:rPr>
          <w:rFonts w:ascii="Arial" w:eastAsia="Times New Roman" w:hAnsi="Arial" w:cs="Arial"/>
          <w:sz w:val="24"/>
          <w:szCs w:val="24"/>
        </w:rPr>
        <w:t xml:space="preserve">), članka 98. </w:t>
      </w:r>
      <w:r w:rsidR="008B04F1">
        <w:rPr>
          <w:rFonts w:ascii="Arial" w:eastAsia="Times New Roman" w:hAnsi="Arial" w:cs="Arial"/>
          <w:sz w:val="24"/>
          <w:szCs w:val="24"/>
        </w:rPr>
        <w:t xml:space="preserve"> </w:t>
      </w:r>
      <w:r w:rsidR="009E71F0">
        <w:rPr>
          <w:rFonts w:ascii="Arial" w:eastAsia="Times New Roman" w:hAnsi="Arial" w:cs="Arial"/>
          <w:sz w:val="24"/>
          <w:szCs w:val="24"/>
        </w:rPr>
        <w:t>s</w:t>
      </w:r>
      <w:r w:rsidR="008B04F1">
        <w:rPr>
          <w:rFonts w:ascii="Arial" w:eastAsia="Times New Roman" w:hAnsi="Arial" w:cs="Arial"/>
          <w:sz w:val="24"/>
          <w:szCs w:val="24"/>
        </w:rPr>
        <w:t xml:space="preserve">tavka 3. </w:t>
      </w:r>
      <w:r w:rsidRPr="006A15A4">
        <w:rPr>
          <w:rFonts w:ascii="Arial" w:eastAsia="Times New Roman" w:hAnsi="Arial" w:cs="Arial"/>
          <w:sz w:val="24"/>
          <w:szCs w:val="24"/>
        </w:rPr>
        <w:t>Zakona o odgoju i obrazovanju u osnovnoj i srednjoj školi (NN</w:t>
      </w:r>
      <w:r w:rsidR="000F39FA">
        <w:rPr>
          <w:rFonts w:ascii="Arial" w:eastAsia="Times New Roman" w:hAnsi="Arial" w:cs="Arial"/>
          <w:sz w:val="24"/>
          <w:szCs w:val="24"/>
        </w:rPr>
        <w:t>,</w:t>
      </w:r>
      <w:r w:rsidRPr="006A15A4">
        <w:rPr>
          <w:rFonts w:ascii="Arial" w:eastAsia="Times New Roman" w:hAnsi="Arial" w:cs="Arial"/>
          <w:sz w:val="24"/>
          <w:szCs w:val="24"/>
        </w:rPr>
        <w:t xml:space="preserve"> br.</w:t>
      </w:r>
      <w:r w:rsidRPr="006A15A4">
        <w:rPr>
          <w:rFonts w:ascii="Arial" w:eastAsia="Times New Roman" w:hAnsi="Arial" w:cs="Arial"/>
          <w:sz w:val="24"/>
          <w:szCs w:val="24"/>
          <w:lang w:eastAsia="hr-HR"/>
        </w:rPr>
        <w:t xml:space="preserve"> 87/08, 86/09, 92/10, 105/10, 90/11, 5/12, 16/12, 86/12, 94/13, 136/14-RUSRH, 152/14, 7/17, 68/18</w:t>
      </w:r>
      <w:r>
        <w:rPr>
          <w:rFonts w:ascii="Arial" w:eastAsia="Times New Roman" w:hAnsi="Arial" w:cs="Arial"/>
          <w:sz w:val="24"/>
          <w:szCs w:val="24"/>
          <w:lang w:eastAsia="hr-HR"/>
        </w:rPr>
        <w:t>, 98/19, 64/20</w:t>
      </w:r>
      <w:r w:rsidR="008B04F1">
        <w:rPr>
          <w:rFonts w:ascii="Arial" w:eastAsia="Times New Roman" w:hAnsi="Arial" w:cs="Arial"/>
          <w:sz w:val="24"/>
          <w:szCs w:val="24"/>
          <w:lang w:eastAsia="hr-HR"/>
        </w:rPr>
        <w:t>, 151/22 i 156/23</w:t>
      </w:r>
      <w:r w:rsidRPr="006A15A4"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Pr="006A15A4">
        <w:rPr>
          <w:rFonts w:ascii="Arial" w:eastAsia="Times New Roman" w:hAnsi="Arial" w:cs="Arial"/>
          <w:sz w:val="24"/>
          <w:szCs w:val="24"/>
        </w:rPr>
        <w:t xml:space="preserve">,  </w:t>
      </w:r>
      <w:r w:rsidR="00BA741B">
        <w:rPr>
          <w:rFonts w:ascii="Arial" w:eastAsia="Times New Roman" w:hAnsi="Arial" w:cs="Arial"/>
          <w:sz w:val="24"/>
          <w:szCs w:val="24"/>
        </w:rPr>
        <w:t xml:space="preserve">članka 4. Pravilnika o kriterijima za izricanje pedagoških mjera (NN, br. 94/15, 3/17 i 22/26) </w:t>
      </w:r>
      <w:r w:rsidRPr="006A15A4">
        <w:rPr>
          <w:rFonts w:ascii="Arial" w:eastAsia="Times New Roman" w:hAnsi="Arial" w:cs="Arial"/>
          <w:sz w:val="24"/>
          <w:szCs w:val="24"/>
        </w:rPr>
        <w:t xml:space="preserve">te članka  </w:t>
      </w:r>
      <w:r w:rsidR="0082143B">
        <w:rPr>
          <w:rFonts w:ascii="Arial" w:eastAsia="Times New Roman" w:hAnsi="Arial" w:cs="Arial"/>
          <w:sz w:val="24"/>
          <w:szCs w:val="24"/>
        </w:rPr>
        <w:t>80.</w:t>
      </w:r>
      <w:r w:rsidRPr="006A15A4">
        <w:rPr>
          <w:rFonts w:ascii="Arial" w:eastAsia="Times New Roman" w:hAnsi="Arial" w:cs="Arial"/>
          <w:sz w:val="24"/>
          <w:szCs w:val="24"/>
        </w:rPr>
        <w:t xml:space="preserve"> Statuta </w:t>
      </w:r>
      <w:r w:rsidR="0082143B">
        <w:rPr>
          <w:rFonts w:ascii="Arial" w:eastAsia="Times New Roman" w:hAnsi="Arial" w:cs="Arial"/>
          <w:sz w:val="24"/>
          <w:szCs w:val="24"/>
        </w:rPr>
        <w:t xml:space="preserve">Osnovne škole Ivana Gorana Kovačića Vrbovsko </w:t>
      </w:r>
      <w:r w:rsidRPr="006A15A4">
        <w:rPr>
          <w:rFonts w:ascii="Arial" w:eastAsia="Times New Roman" w:hAnsi="Arial" w:cs="Arial"/>
          <w:sz w:val="24"/>
          <w:szCs w:val="24"/>
        </w:rPr>
        <w:t>(KLASA:</w:t>
      </w:r>
      <w:r w:rsidR="0082143B">
        <w:rPr>
          <w:rFonts w:ascii="Arial" w:eastAsia="Times New Roman" w:hAnsi="Arial" w:cs="Arial"/>
          <w:sz w:val="24"/>
          <w:szCs w:val="24"/>
        </w:rPr>
        <w:t>012-03/19-01/01</w:t>
      </w:r>
      <w:r w:rsidRPr="006A15A4">
        <w:rPr>
          <w:rFonts w:ascii="Arial" w:eastAsia="Times New Roman" w:hAnsi="Arial" w:cs="Arial"/>
          <w:sz w:val="24"/>
          <w:szCs w:val="24"/>
        </w:rPr>
        <w:t>, URBROJ:</w:t>
      </w:r>
      <w:r w:rsidR="0082143B">
        <w:rPr>
          <w:rFonts w:ascii="Arial" w:eastAsia="Times New Roman" w:hAnsi="Arial" w:cs="Arial"/>
          <w:sz w:val="24"/>
          <w:szCs w:val="24"/>
        </w:rPr>
        <w:t>2193-05-01-19-01</w:t>
      </w:r>
      <w:r w:rsidRPr="006A15A4">
        <w:rPr>
          <w:rFonts w:ascii="Arial" w:eastAsia="Times New Roman" w:hAnsi="Arial" w:cs="Arial"/>
          <w:sz w:val="24"/>
          <w:szCs w:val="24"/>
        </w:rPr>
        <w:t xml:space="preserve"> od </w:t>
      </w:r>
      <w:r w:rsidR="0082143B">
        <w:rPr>
          <w:rFonts w:ascii="Arial" w:eastAsia="Times New Roman" w:hAnsi="Arial" w:cs="Arial"/>
          <w:sz w:val="24"/>
          <w:szCs w:val="24"/>
        </w:rPr>
        <w:t>26. ožujka</w:t>
      </w:r>
      <w:r w:rsidRPr="006A15A4">
        <w:rPr>
          <w:rFonts w:ascii="Arial" w:eastAsia="Times New Roman" w:hAnsi="Arial" w:cs="Arial"/>
          <w:sz w:val="24"/>
          <w:szCs w:val="24"/>
        </w:rPr>
        <w:t xml:space="preserve"> 20</w:t>
      </w:r>
      <w:r>
        <w:rPr>
          <w:rFonts w:ascii="Arial" w:eastAsia="Times New Roman" w:hAnsi="Arial" w:cs="Arial"/>
          <w:sz w:val="24"/>
          <w:szCs w:val="24"/>
        </w:rPr>
        <w:t>19</w:t>
      </w:r>
      <w:r w:rsidRPr="006A15A4">
        <w:rPr>
          <w:rFonts w:ascii="Arial" w:eastAsia="Times New Roman" w:hAnsi="Arial" w:cs="Arial"/>
          <w:sz w:val="24"/>
          <w:szCs w:val="24"/>
        </w:rPr>
        <w:t xml:space="preserve">. godine),  Školski odbor </w:t>
      </w:r>
      <w:r w:rsidR="008B04F1">
        <w:rPr>
          <w:rFonts w:ascii="Arial" w:eastAsia="Times New Roman" w:hAnsi="Arial" w:cs="Arial"/>
          <w:sz w:val="24"/>
          <w:szCs w:val="24"/>
        </w:rPr>
        <w:t>Osnovne</w:t>
      </w:r>
      <w:r w:rsidRPr="006A15A4">
        <w:rPr>
          <w:rFonts w:ascii="Arial" w:eastAsia="Times New Roman" w:hAnsi="Arial" w:cs="Arial"/>
          <w:sz w:val="24"/>
          <w:szCs w:val="24"/>
        </w:rPr>
        <w:t xml:space="preserve"> škole </w:t>
      </w:r>
      <w:r w:rsidR="0082143B">
        <w:rPr>
          <w:rFonts w:ascii="Arial" w:eastAsia="Times New Roman" w:hAnsi="Arial" w:cs="Arial"/>
          <w:sz w:val="24"/>
          <w:szCs w:val="24"/>
        </w:rPr>
        <w:t>Ivana Gorana Kovačića Vrbovsko n</w:t>
      </w:r>
      <w:r w:rsidRPr="006A15A4">
        <w:rPr>
          <w:rFonts w:ascii="Arial" w:eastAsia="Times New Roman" w:hAnsi="Arial" w:cs="Arial"/>
          <w:sz w:val="24"/>
          <w:szCs w:val="24"/>
        </w:rPr>
        <w:t xml:space="preserve">a </w:t>
      </w:r>
      <w:r w:rsidR="00410BFE">
        <w:rPr>
          <w:rFonts w:ascii="Arial" w:eastAsia="Times New Roman" w:hAnsi="Arial" w:cs="Arial"/>
          <w:sz w:val="24"/>
          <w:szCs w:val="24"/>
        </w:rPr>
        <w:t xml:space="preserve">26. </w:t>
      </w:r>
      <w:r w:rsidRPr="006A15A4">
        <w:rPr>
          <w:rFonts w:ascii="Arial" w:eastAsia="Times New Roman" w:hAnsi="Arial" w:cs="Arial"/>
          <w:sz w:val="24"/>
          <w:szCs w:val="24"/>
        </w:rPr>
        <w:t xml:space="preserve">sjednici održanoj </w:t>
      </w:r>
      <w:r w:rsidR="00410BFE">
        <w:rPr>
          <w:rFonts w:ascii="Arial" w:eastAsia="Times New Roman" w:hAnsi="Arial" w:cs="Arial"/>
          <w:sz w:val="24"/>
          <w:szCs w:val="24"/>
        </w:rPr>
        <w:t>27. kolovoza</w:t>
      </w:r>
      <w:r w:rsidRPr="006A15A4">
        <w:rPr>
          <w:rFonts w:ascii="Arial" w:eastAsia="Times New Roman" w:hAnsi="Arial" w:cs="Arial"/>
          <w:sz w:val="24"/>
          <w:szCs w:val="24"/>
        </w:rPr>
        <w:t xml:space="preserve"> 20</w:t>
      </w:r>
      <w:r>
        <w:rPr>
          <w:rFonts w:ascii="Arial" w:eastAsia="Times New Roman" w:hAnsi="Arial" w:cs="Arial"/>
          <w:sz w:val="24"/>
          <w:szCs w:val="24"/>
        </w:rPr>
        <w:t>2</w:t>
      </w:r>
      <w:r w:rsidR="00BA741B">
        <w:rPr>
          <w:rFonts w:ascii="Arial" w:eastAsia="Times New Roman" w:hAnsi="Arial" w:cs="Arial"/>
          <w:sz w:val="24"/>
          <w:szCs w:val="24"/>
        </w:rPr>
        <w:t>6</w:t>
      </w:r>
      <w:r w:rsidRPr="006A15A4">
        <w:rPr>
          <w:rFonts w:ascii="Arial" w:eastAsia="Times New Roman" w:hAnsi="Arial" w:cs="Arial"/>
          <w:sz w:val="24"/>
          <w:szCs w:val="24"/>
        </w:rPr>
        <w:t xml:space="preserve">. godine, uz prethodnu suglasnost  </w:t>
      </w:r>
      <w:r w:rsidR="0003759A">
        <w:rPr>
          <w:rFonts w:ascii="Arial" w:eastAsia="Times New Roman" w:hAnsi="Arial" w:cs="Arial"/>
          <w:sz w:val="24"/>
          <w:szCs w:val="24"/>
        </w:rPr>
        <w:t>Župana</w:t>
      </w:r>
      <w:r w:rsidRPr="006A15A4">
        <w:rPr>
          <w:rFonts w:ascii="Arial" w:eastAsia="Times New Roman" w:hAnsi="Arial" w:cs="Arial"/>
          <w:sz w:val="24"/>
          <w:szCs w:val="24"/>
        </w:rPr>
        <w:t>, Primorsko-goranske županije (KLASA:</w:t>
      </w:r>
      <w:r w:rsidR="00A442D3">
        <w:rPr>
          <w:rFonts w:ascii="Arial" w:eastAsia="Times New Roman" w:hAnsi="Arial" w:cs="Arial"/>
          <w:sz w:val="24"/>
          <w:szCs w:val="24"/>
        </w:rPr>
        <w:t>024-01/26-01/29</w:t>
      </w:r>
      <w:r w:rsidRPr="006A15A4">
        <w:rPr>
          <w:rFonts w:ascii="Arial" w:eastAsia="Times New Roman" w:hAnsi="Arial" w:cs="Arial"/>
          <w:sz w:val="24"/>
          <w:szCs w:val="24"/>
        </w:rPr>
        <w:t>,URBROJ:</w:t>
      </w:r>
      <w:r w:rsidR="00A442D3">
        <w:rPr>
          <w:rFonts w:ascii="Arial" w:eastAsia="Times New Roman" w:hAnsi="Arial" w:cs="Arial"/>
          <w:sz w:val="24"/>
          <w:szCs w:val="24"/>
        </w:rPr>
        <w:t xml:space="preserve">2170-01-01/6-26-32 </w:t>
      </w:r>
      <w:r w:rsidRPr="006A15A4">
        <w:rPr>
          <w:rFonts w:ascii="Arial" w:eastAsia="Times New Roman" w:hAnsi="Arial" w:cs="Arial"/>
          <w:sz w:val="24"/>
          <w:szCs w:val="24"/>
        </w:rPr>
        <w:t xml:space="preserve">od </w:t>
      </w:r>
      <w:r w:rsidR="00A442D3">
        <w:rPr>
          <w:rFonts w:ascii="Arial" w:eastAsia="Times New Roman" w:hAnsi="Arial" w:cs="Arial"/>
          <w:sz w:val="24"/>
          <w:szCs w:val="24"/>
        </w:rPr>
        <w:t xml:space="preserve">16. srpnja </w:t>
      </w:r>
      <w:r w:rsidRPr="006A15A4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2</w:t>
      </w:r>
      <w:r w:rsidR="00BA741B">
        <w:rPr>
          <w:rFonts w:ascii="Arial" w:eastAsia="Times New Roman" w:hAnsi="Arial" w:cs="Arial"/>
          <w:sz w:val="24"/>
          <w:szCs w:val="24"/>
        </w:rPr>
        <w:t>6</w:t>
      </w:r>
      <w:r w:rsidRPr="006A15A4">
        <w:rPr>
          <w:rFonts w:ascii="Arial" w:eastAsia="Times New Roman" w:hAnsi="Arial" w:cs="Arial"/>
          <w:sz w:val="24"/>
          <w:szCs w:val="24"/>
        </w:rPr>
        <w:t xml:space="preserve">. godine ) donio je </w:t>
      </w:r>
    </w:p>
    <w:p w14:paraId="6FE319F0" w14:textId="02958B2A" w:rsidR="0082143B" w:rsidRDefault="0082143B" w:rsidP="009A32D4">
      <w:pPr>
        <w:tabs>
          <w:tab w:val="left" w:pos="2552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3E0885AD" w14:textId="77777777" w:rsidR="0003759A" w:rsidRPr="006A15A4" w:rsidRDefault="0003759A" w:rsidP="009A32D4">
      <w:pPr>
        <w:tabs>
          <w:tab w:val="left" w:pos="2552"/>
        </w:tabs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7BECEF6C" w14:textId="5FB32746" w:rsidR="009A32D4" w:rsidRPr="006A15A4" w:rsidRDefault="0075078E" w:rsidP="009A32D4">
      <w:pPr>
        <w:tabs>
          <w:tab w:val="left" w:pos="2552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</w:t>
      </w:r>
      <w:r w:rsidR="00817E6F">
        <w:rPr>
          <w:rFonts w:ascii="Arial" w:eastAsia="Times New Roman" w:hAnsi="Arial" w:cs="Arial"/>
          <w:b/>
          <w:sz w:val="24"/>
          <w:szCs w:val="24"/>
        </w:rPr>
        <w:t>V</w:t>
      </w:r>
      <w:r w:rsidR="0082143B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="009A32D4" w:rsidRPr="006A15A4">
        <w:rPr>
          <w:rFonts w:ascii="Arial" w:eastAsia="Times New Roman" w:hAnsi="Arial" w:cs="Arial"/>
          <w:b/>
          <w:sz w:val="24"/>
          <w:szCs w:val="24"/>
        </w:rPr>
        <w:t>IZMJEN</w:t>
      </w:r>
      <w:r w:rsidR="00E84605">
        <w:rPr>
          <w:rFonts w:ascii="Arial" w:eastAsia="Times New Roman" w:hAnsi="Arial" w:cs="Arial"/>
          <w:b/>
          <w:sz w:val="24"/>
          <w:szCs w:val="24"/>
        </w:rPr>
        <w:t>E</w:t>
      </w:r>
      <w:r w:rsidR="009A32D4" w:rsidRPr="006A15A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9A32D4">
        <w:rPr>
          <w:rFonts w:ascii="Arial" w:eastAsia="Times New Roman" w:hAnsi="Arial" w:cs="Arial"/>
          <w:b/>
          <w:sz w:val="24"/>
          <w:szCs w:val="24"/>
        </w:rPr>
        <w:t>I DOPUN</w:t>
      </w:r>
      <w:r w:rsidR="00E84605">
        <w:rPr>
          <w:rFonts w:ascii="Arial" w:eastAsia="Times New Roman" w:hAnsi="Arial" w:cs="Arial"/>
          <w:b/>
          <w:sz w:val="24"/>
          <w:szCs w:val="24"/>
        </w:rPr>
        <w:t>E</w:t>
      </w:r>
    </w:p>
    <w:p w14:paraId="4BAA0D60" w14:textId="09178D8D" w:rsidR="009A32D4" w:rsidRDefault="009A32D4" w:rsidP="009A32D4">
      <w:pPr>
        <w:tabs>
          <w:tab w:val="left" w:pos="2552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15A4">
        <w:rPr>
          <w:rFonts w:ascii="Arial" w:eastAsia="Times New Roman" w:hAnsi="Arial" w:cs="Arial"/>
          <w:b/>
          <w:sz w:val="24"/>
          <w:szCs w:val="24"/>
        </w:rPr>
        <w:t>STATUTA</w:t>
      </w:r>
    </w:p>
    <w:p w14:paraId="679E1D0E" w14:textId="0F99F497" w:rsidR="0082143B" w:rsidRPr="006A15A4" w:rsidRDefault="0082143B" w:rsidP="009A32D4">
      <w:pPr>
        <w:tabs>
          <w:tab w:val="left" w:pos="2552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OŠ IVANA GORANA KOVAČIĆA VRBOVSKO</w:t>
      </w:r>
    </w:p>
    <w:p w14:paraId="4FE7C258" w14:textId="415B83E5" w:rsidR="0082143B" w:rsidRDefault="009A32D4" w:rsidP="0082143B">
      <w:pPr>
        <w:tabs>
          <w:tab w:val="left" w:pos="2552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15A4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EDFC6F9" w14:textId="77777777" w:rsidR="0082143B" w:rsidRDefault="0082143B" w:rsidP="0082143B">
      <w:pPr>
        <w:tabs>
          <w:tab w:val="left" w:pos="2552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3482EF49" w14:textId="10C0CF92" w:rsidR="009A32D4" w:rsidRPr="006A15A4" w:rsidRDefault="009A32D4" w:rsidP="00607862">
      <w:pPr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6A15A4">
        <w:rPr>
          <w:rFonts w:ascii="Arial" w:eastAsia="Times New Roman" w:hAnsi="Arial" w:cs="Arial"/>
          <w:sz w:val="24"/>
          <w:szCs w:val="24"/>
          <w:lang w:eastAsia="hr-HR"/>
        </w:rPr>
        <w:t>Članak 1.</w:t>
      </w:r>
    </w:p>
    <w:p w14:paraId="4E79ED3E" w14:textId="7F99818C" w:rsidR="00E57545" w:rsidRDefault="009A32D4" w:rsidP="00E57545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06B75">
        <w:rPr>
          <w:rFonts w:ascii="Arial" w:eastAsia="Times New Roman" w:hAnsi="Arial" w:cs="Arial"/>
          <w:sz w:val="24"/>
          <w:szCs w:val="24"/>
          <w:lang w:eastAsia="zh-CN"/>
        </w:rPr>
        <w:t xml:space="preserve">U Statutu  Osnovne škole </w:t>
      </w:r>
      <w:r w:rsidR="0082143B" w:rsidRPr="00606B75">
        <w:rPr>
          <w:rFonts w:ascii="Arial" w:eastAsia="Times New Roman" w:hAnsi="Arial" w:cs="Arial"/>
          <w:sz w:val="24"/>
          <w:szCs w:val="24"/>
          <w:lang w:eastAsia="zh-CN"/>
        </w:rPr>
        <w:t xml:space="preserve">Ivana Gorana Kovačića Vrbovsko </w:t>
      </w:r>
      <w:r w:rsidR="0082143B" w:rsidRPr="00606B75">
        <w:rPr>
          <w:rFonts w:ascii="Arial" w:eastAsia="Times New Roman" w:hAnsi="Arial" w:cs="Arial"/>
          <w:sz w:val="24"/>
          <w:szCs w:val="24"/>
        </w:rPr>
        <w:t>(KLASA:012-03/19-01/01,URBROJ:2193-05-01-19-01 od 26. ožujka 2019. godine)</w:t>
      </w:r>
      <w:r w:rsidR="007555FE">
        <w:rPr>
          <w:rFonts w:ascii="Arial" w:eastAsia="Times New Roman" w:hAnsi="Arial" w:cs="Arial"/>
          <w:sz w:val="24"/>
          <w:szCs w:val="24"/>
        </w:rPr>
        <w:t xml:space="preserve">, </w:t>
      </w:r>
      <w:r w:rsidR="00AD3CFB" w:rsidRPr="00606B75">
        <w:rPr>
          <w:rFonts w:ascii="Arial" w:eastAsia="Times New Roman" w:hAnsi="Arial" w:cs="Arial"/>
          <w:sz w:val="24"/>
          <w:szCs w:val="24"/>
        </w:rPr>
        <w:t>Izmjenama i dopunama Statuta (KLASA:</w:t>
      </w:r>
      <w:r w:rsidR="0082143B" w:rsidRPr="00606B75">
        <w:rPr>
          <w:rFonts w:ascii="Arial" w:eastAsia="Times New Roman" w:hAnsi="Arial" w:cs="Arial"/>
          <w:sz w:val="24"/>
          <w:szCs w:val="24"/>
        </w:rPr>
        <w:t>012-03/20-01/01</w:t>
      </w:r>
      <w:r w:rsidR="00AD3CFB" w:rsidRPr="00606B75">
        <w:rPr>
          <w:rFonts w:ascii="Arial" w:eastAsia="Times New Roman" w:hAnsi="Arial" w:cs="Arial"/>
          <w:sz w:val="24"/>
          <w:szCs w:val="24"/>
        </w:rPr>
        <w:t>, URBROJ:</w:t>
      </w:r>
      <w:r w:rsidR="0082143B" w:rsidRPr="00606B75">
        <w:rPr>
          <w:rFonts w:ascii="Arial" w:eastAsia="Times New Roman" w:hAnsi="Arial" w:cs="Arial"/>
          <w:sz w:val="24"/>
          <w:szCs w:val="24"/>
        </w:rPr>
        <w:t xml:space="preserve">2193-05-01-20-01 </w:t>
      </w:r>
      <w:r w:rsidR="00AD3CFB" w:rsidRPr="00606B75">
        <w:rPr>
          <w:rFonts w:ascii="Arial" w:eastAsia="Times New Roman" w:hAnsi="Arial" w:cs="Arial"/>
          <w:sz w:val="24"/>
          <w:szCs w:val="24"/>
        </w:rPr>
        <w:t xml:space="preserve">od </w:t>
      </w:r>
      <w:r w:rsidR="0082143B" w:rsidRPr="00606B75">
        <w:rPr>
          <w:rFonts w:ascii="Arial" w:eastAsia="Times New Roman" w:hAnsi="Arial" w:cs="Arial"/>
          <w:sz w:val="24"/>
          <w:szCs w:val="24"/>
        </w:rPr>
        <w:t>28. svibnja 202</w:t>
      </w:r>
      <w:r w:rsidR="00AD3CFB" w:rsidRPr="00606B75">
        <w:rPr>
          <w:rFonts w:ascii="Arial" w:eastAsia="Times New Roman" w:hAnsi="Arial" w:cs="Arial"/>
          <w:sz w:val="24"/>
          <w:szCs w:val="24"/>
        </w:rPr>
        <w:t>0. g</w:t>
      </w:r>
      <w:r w:rsidR="0082143B" w:rsidRPr="00606B75">
        <w:rPr>
          <w:rFonts w:ascii="Arial" w:eastAsia="Times New Roman" w:hAnsi="Arial" w:cs="Arial"/>
          <w:sz w:val="24"/>
          <w:szCs w:val="24"/>
        </w:rPr>
        <w:t>odine</w:t>
      </w:r>
      <w:r w:rsidR="00AD3CFB" w:rsidRPr="00606B75">
        <w:rPr>
          <w:rFonts w:ascii="Arial" w:eastAsia="Times New Roman" w:hAnsi="Arial" w:cs="Arial"/>
          <w:sz w:val="24"/>
          <w:szCs w:val="24"/>
        </w:rPr>
        <w:t>)</w:t>
      </w:r>
      <w:r w:rsidR="00817E6F">
        <w:rPr>
          <w:rFonts w:ascii="Arial" w:eastAsia="Times New Roman" w:hAnsi="Arial" w:cs="Arial"/>
          <w:sz w:val="24"/>
          <w:szCs w:val="24"/>
        </w:rPr>
        <w:t>,</w:t>
      </w:r>
      <w:r w:rsidR="0075078E">
        <w:rPr>
          <w:rFonts w:ascii="Arial" w:eastAsia="Times New Roman" w:hAnsi="Arial" w:cs="Arial"/>
          <w:sz w:val="24"/>
          <w:szCs w:val="24"/>
        </w:rPr>
        <w:t xml:space="preserve"> </w:t>
      </w:r>
      <w:r w:rsidR="007555FE">
        <w:rPr>
          <w:rFonts w:ascii="Arial" w:eastAsia="Times New Roman" w:hAnsi="Arial" w:cs="Arial"/>
          <w:sz w:val="24"/>
          <w:szCs w:val="24"/>
        </w:rPr>
        <w:t>I</w:t>
      </w:r>
      <w:r w:rsidR="0075078E">
        <w:rPr>
          <w:rFonts w:ascii="Arial" w:eastAsia="Times New Roman" w:hAnsi="Arial" w:cs="Arial"/>
          <w:sz w:val="24"/>
          <w:szCs w:val="24"/>
        </w:rPr>
        <w:t>zmjenama i dopunama Statuta (</w:t>
      </w:r>
      <w:r w:rsidR="0075078E" w:rsidRPr="00606B75">
        <w:rPr>
          <w:rFonts w:ascii="Arial" w:eastAsia="Times New Roman" w:hAnsi="Arial" w:cs="Arial"/>
          <w:sz w:val="24"/>
          <w:szCs w:val="24"/>
        </w:rPr>
        <w:t>KLASA:01</w:t>
      </w:r>
      <w:r w:rsidR="0075078E">
        <w:rPr>
          <w:rFonts w:ascii="Arial" w:eastAsia="Times New Roman" w:hAnsi="Arial" w:cs="Arial"/>
          <w:sz w:val="24"/>
          <w:szCs w:val="24"/>
        </w:rPr>
        <w:t>1</w:t>
      </w:r>
      <w:r w:rsidR="0075078E" w:rsidRPr="00606B75">
        <w:rPr>
          <w:rFonts w:ascii="Arial" w:eastAsia="Times New Roman" w:hAnsi="Arial" w:cs="Arial"/>
          <w:sz w:val="24"/>
          <w:szCs w:val="24"/>
        </w:rPr>
        <w:t>-03/2</w:t>
      </w:r>
      <w:r w:rsidR="0075078E">
        <w:rPr>
          <w:rFonts w:ascii="Arial" w:eastAsia="Times New Roman" w:hAnsi="Arial" w:cs="Arial"/>
          <w:sz w:val="24"/>
          <w:szCs w:val="24"/>
        </w:rPr>
        <w:t>4</w:t>
      </w:r>
      <w:r w:rsidR="0075078E" w:rsidRPr="00606B75">
        <w:rPr>
          <w:rFonts w:ascii="Arial" w:eastAsia="Times New Roman" w:hAnsi="Arial" w:cs="Arial"/>
          <w:sz w:val="24"/>
          <w:szCs w:val="24"/>
        </w:rPr>
        <w:t>-01/1, URBROJ:2193-</w:t>
      </w:r>
      <w:r w:rsidR="0075078E">
        <w:rPr>
          <w:rFonts w:ascii="Arial" w:eastAsia="Times New Roman" w:hAnsi="Arial" w:cs="Arial"/>
          <w:sz w:val="24"/>
          <w:szCs w:val="24"/>
        </w:rPr>
        <w:t>4</w:t>
      </w:r>
      <w:r w:rsidR="0075078E" w:rsidRPr="00606B75">
        <w:rPr>
          <w:rFonts w:ascii="Arial" w:eastAsia="Times New Roman" w:hAnsi="Arial" w:cs="Arial"/>
          <w:sz w:val="24"/>
          <w:szCs w:val="24"/>
        </w:rPr>
        <w:t>-01-2</w:t>
      </w:r>
      <w:r w:rsidR="0075078E">
        <w:rPr>
          <w:rFonts w:ascii="Arial" w:eastAsia="Times New Roman" w:hAnsi="Arial" w:cs="Arial"/>
          <w:sz w:val="24"/>
          <w:szCs w:val="24"/>
        </w:rPr>
        <w:t>4</w:t>
      </w:r>
      <w:r w:rsidR="0075078E" w:rsidRPr="00606B75">
        <w:rPr>
          <w:rFonts w:ascii="Arial" w:eastAsia="Times New Roman" w:hAnsi="Arial" w:cs="Arial"/>
          <w:sz w:val="24"/>
          <w:szCs w:val="24"/>
        </w:rPr>
        <w:t xml:space="preserve">-1 </w:t>
      </w:r>
      <w:r w:rsidR="0075078E">
        <w:rPr>
          <w:rFonts w:ascii="Arial" w:eastAsia="Times New Roman" w:hAnsi="Arial" w:cs="Arial"/>
          <w:sz w:val="24"/>
          <w:szCs w:val="24"/>
        </w:rPr>
        <w:t>od 29. travnja 2024. godine)</w:t>
      </w:r>
      <w:r w:rsidR="000E2A72" w:rsidRPr="00606B75">
        <w:rPr>
          <w:rFonts w:ascii="Arial" w:eastAsia="Times New Roman" w:hAnsi="Arial" w:cs="Arial"/>
          <w:sz w:val="24"/>
          <w:szCs w:val="24"/>
        </w:rPr>
        <w:t xml:space="preserve"> </w:t>
      </w:r>
      <w:r w:rsidR="00817E6F">
        <w:rPr>
          <w:rFonts w:ascii="Arial" w:eastAsia="Times New Roman" w:hAnsi="Arial" w:cs="Arial"/>
          <w:sz w:val="24"/>
          <w:szCs w:val="24"/>
        </w:rPr>
        <w:t xml:space="preserve">i </w:t>
      </w:r>
      <w:r w:rsidR="007555FE">
        <w:rPr>
          <w:rFonts w:ascii="Arial" w:eastAsia="Times New Roman" w:hAnsi="Arial" w:cs="Arial"/>
          <w:sz w:val="24"/>
          <w:szCs w:val="24"/>
        </w:rPr>
        <w:t>I</w:t>
      </w:r>
      <w:r w:rsidR="00817E6F">
        <w:rPr>
          <w:rFonts w:ascii="Arial" w:eastAsia="Times New Roman" w:hAnsi="Arial" w:cs="Arial"/>
          <w:sz w:val="24"/>
          <w:szCs w:val="24"/>
        </w:rPr>
        <w:t>zmjenama i dopunama Statuta (</w:t>
      </w:r>
      <w:r w:rsidR="00817E6F" w:rsidRPr="00606B75">
        <w:rPr>
          <w:rFonts w:ascii="Arial" w:eastAsia="Times New Roman" w:hAnsi="Arial" w:cs="Arial"/>
          <w:sz w:val="24"/>
          <w:szCs w:val="24"/>
        </w:rPr>
        <w:t>KLASA:01</w:t>
      </w:r>
      <w:r w:rsidR="00817E6F">
        <w:rPr>
          <w:rFonts w:ascii="Arial" w:eastAsia="Times New Roman" w:hAnsi="Arial" w:cs="Arial"/>
          <w:sz w:val="24"/>
          <w:szCs w:val="24"/>
        </w:rPr>
        <w:t>1</w:t>
      </w:r>
      <w:r w:rsidR="00817E6F" w:rsidRPr="00606B75">
        <w:rPr>
          <w:rFonts w:ascii="Arial" w:eastAsia="Times New Roman" w:hAnsi="Arial" w:cs="Arial"/>
          <w:sz w:val="24"/>
          <w:szCs w:val="24"/>
        </w:rPr>
        <w:t>-03/2</w:t>
      </w:r>
      <w:r w:rsidR="00817E6F">
        <w:rPr>
          <w:rFonts w:ascii="Arial" w:eastAsia="Times New Roman" w:hAnsi="Arial" w:cs="Arial"/>
          <w:sz w:val="24"/>
          <w:szCs w:val="24"/>
        </w:rPr>
        <w:t>5</w:t>
      </w:r>
      <w:r w:rsidR="00817E6F" w:rsidRPr="00606B75">
        <w:rPr>
          <w:rFonts w:ascii="Arial" w:eastAsia="Times New Roman" w:hAnsi="Arial" w:cs="Arial"/>
          <w:sz w:val="24"/>
          <w:szCs w:val="24"/>
        </w:rPr>
        <w:t>-01/1, URBROJ:2193-</w:t>
      </w:r>
      <w:r w:rsidR="00817E6F">
        <w:rPr>
          <w:rFonts w:ascii="Arial" w:eastAsia="Times New Roman" w:hAnsi="Arial" w:cs="Arial"/>
          <w:sz w:val="24"/>
          <w:szCs w:val="24"/>
        </w:rPr>
        <w:t>4</w:t>
      </w:r>
      <w:r w:rsidR="00817E6F" w:rsidRPr="00606B75">
        <w:rPr>
          <w:rFonts w:ascii="Arial" w:eastAsia="Times New Roman" w:hAnsi="Arial" w:cs="Arial"/>
          <w:sz w:val="24"/>
          <w:szCs w:val="24"/>
        </w:rPr>
        <w:t>-01-2</w:t>
      </w:r>
      <w:r w:rsidR="00817E6F">
        <w:rPr>
          <w:rFonts w:ascii="Arial" w:eastAsia="Times New Roman" w:hAnsi="Arial" w:cs="Arial"/>
          <w:sz w:val="24"/>
          <w:szCs w:val="24"/>
        </w:rPr>
        <w:t>5</w:t>
      </w:r>
      <w:r w:rsidR="00817E6F" w:rsidRPr="00606B75">
        <w:rPr>
          <w:rFonts w:ascii="Arial" w:eastAsia="Times New Roman" w:hAnsi="Arial" w:cs="Arial"/>
          <w:sz w:val="24"/>
          <w:szCs w:val="24"/>
        </w:rPr>
        <w:t>-</w:t>
      </w:r>
      <w:r w:rsidR="00817E6F">
        <w:rPr>
          <w:rFonts w:ascii="Arial" w:eastAsia="Times New Roman" w:hAnsi="Arial" w:cs="Arial"/>
          <w:sz w:val="24"/>
          <w:szCs w:val="24"/>
        </w:rPr>
        <w:t>3</w:t>
      </w:r>
      <w:r w:rsidR="00817E6F" w:rsidRPr="00606B75">
        <w:rPr>
          <w:rFonts w:ascii="Arial" w:eastAsia="Times New Roman" w:hAnsi="Arial" w:cs="Arial"/>
          <w:sz w:val="24"/>
          <w:szCs w:val="24"/>
        </w:rPr>
        <w:t xml:space="preserve"> </w:t>
      </w:r>
      <w:r w:rsidR="00817E6F">
        <w:rPr>
          <w:rFonts w:ascii="Arial" w:eastAsia="Times New Roman" w:hAnsi="Arial" w:cs="Arial"/>
          <w:sz w:val="24"/>
          <w:szCs w:val="24"/>
        </w:rPr>
        <w:t>od 16. prosinca 2025. godine)</w:t>
      </w:r>
      <w:r w:rsidR="00817E6F" w:rsidRPr="00606B75">
        <w:rPr>
          <w:rFonts w:ascii="Arial" w:eastAsia="Times New Roman" w:hAnsi="Arial" w:cs="Arial"/>
          <w:sz w:val="24"/>
          <w:szCs w:val="24"/>
        </w:rPr>
        <w:t xml:space="preserve"> </w:t>
      </w:r>
      <w:r w:rsidR="00817E6F">
        <w:rPr>
          <w:rFonts w:ascii="Arial" w:eastAsia="Times New Roman" w:hAnsi="Arial" w:cs="Arial"/>
          <w:sz w:val="24"/>
          <w:szCs w:val="24"/>
        </w:rPr>
        <w:t>u</w:t>
      </w:r>
      <w:r w:rsidR="00817E6F" w:rsidRPr="00817E6F">
        <w:rPr>
          <w:rFonts w:ascii="Arial" w:eastAsia="Times New Roman" w:hAnsi="Arial" w:cs="Arial"/>
          <w:sz w:val="24"/>
          <w:szCs w:val="24"/>
          <w:lang w:eastAsia="hr-HR"/>
        </w:rPr>
        <w:t xml:space="preserve"> članku 6. sta</w:t>
      </w:r>
      <w:r w:rsidR="00BA741B">
        <w:rPr>
          <w:rFonts w:ascii="Arial" w:eastAsia="Times New Roman" w:hAnsi="Arial" w:cs="Arial"/>
          <w:sz w:val="24"/>
          <w:szCs w:val="24"/>
          <w:lang w:eastAsia="hr-HR"/>
        </w:rPr>
        <w:t>vku</w:t>
      </w:r>
      <w:r w:rsidR="00817E6F" w:rsidRPr="00817E6F">
        <w:rPr>
          <w:rFonts w:ascii="Arial" w:eastAsia="Times New Roman" w:hAnsi="Arial" w:cs="Arial"/>
          <w:sz w:val="24"/>
          <w:szCs w:val="24"/>
          <w:lang w:eastAsia="hr-HR"/>
        </w:rPr>
        <w:t xml:space="preserve"> 1. točki 1.  iza naziva „OSNOVNA ŠKOLA IVANA GORANA</w:t>
      </w:r>
      <w:r w:rsidR="00817E6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817E6F" w:rsidRPr="00817E6F">
        <w:rPr>
          <w:rFonts w:ascii="Arial" w:eastAsia="Times New Roman" w:hAnsi="Arial" w:cs="Arial"/>
          <w:sz w:val="24"/>
          <w:szCs w:val="24"/>
          <w:lang w:eastAsia="hr-HR"/>
        </w:rPr>
        <w:t>KOVAČIĆA“ dodaje se riječ „VRBOVSKO“.</w:t>
      </w:r>
    </w:p>
    <w:p w14:paraId="4E221609" w14:textId="2704E528" w:rsidR="00BA741B" w:rsidRPr="00817E6F" w:rsidRDefault="00BA741B" w:rsidP="00BA741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Članak 2.</w:t>
      </w:r>
    </w:p>
    <w:p w14:paraId="07C52897" w14:textId="48D2A168" w:rsidR="00BA741B" w:rsidRDefault="007D5625" w:rsidP="00BA741B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U članku </w:t>
      </w:r>
      <w:r w:rsidR="00BA741B">
        <w:rPr>
          <w:rFonts w:ascii="Arial" w:eastAsia="Times New Roman" w:hAnsi="Arial" w:cs="Arial"/>
          <w:sz w:val="24"/>
          <w:szCs w:val="24"/>
          <w:lang w:eastAsia="hr-HR"/>
        </w:rPr>
        <w:t>80. stavak 1.</w:t>
      </w:r>
      <w:r w:rsidR="00BA741B" w:rsidRPr="009D5D5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BA741B">
        <w:rPr>
          <w:rFonts w:ascii="Arial" w:eastAsia="Times New Roman" w:hAnsi="Arial" w:cs="Arial"/>
          <w:sz w:val="24"/>
          <w:szCs w:val="24"/>
          <w:lang w:eastAsia="hr-HR"/>
        </w:rPr>
        <w:t>mijenja se i glasi:</w:t>
      </w:r>
    </w:p>
    <w:p w14:paraId="5ECBE4D2" w14:textId="77777777" w:rsidR="00834ED6" w:rsidRPr="005F548C" w:rsidRDefault="00834ED6" w:rsidP="00834ED6">
      <w:pPr>
        <w:rPr>
          <w:rFonts w:ascii="Arial" w:eastAsia="Times New Roman" w:hAnsi="Arial" w:cs="Arial"/>
          <w:sz w:val="24"/>
          <w:szCs w:val="24"/>
          <w:lang w:eastAsia="hr-HR"/>
        </w:rPr>
      </w:pPr>
      <w:r w:rsidRPr="005F548C">
        <w:rPr>
          <w:rFonts w:ascii="Arial" w:eastAsia="Times New Roman" w:hAnsi="Arial" w:cs="Arial"/>
          <w:sz w:val="24"/>
          <w:szCs w:val="24"/>
          <w:lang w:eastAsia="hr-HR"/>
        </w:rPr>
        <w:t>(1)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5F548C">
        <w:rPr>
          <w:rFonts w:ascii="Arial" w:eastAsia="Times New Roman" w:hAnsi="Arial" w:cs="Arial"/>
          <w:sz w:val="24"/>
          <w:szCs w:val="24"/>
          <w:lang w:eastAsia="hr-HR"/>
        </w:rPr>
        <w:t xml:space="preserve">Uz poslove za koje je kao tijelo upravljanja Škole ovlašten zakonom i provedbenim propisima  </w:t>
      </w:r>
      <w:r w:rsidRPr="00225E51">
        <w:rPr>
          <w:rFonts w:ascii="Arial" w:eastAsia="Times New Roman" w:hAnsi="Arial" w:cs="Arial"/>
          <w:sz w:val="24"/>
          <w:szCs w:val="24"/>
          <w:lang w:eastAsia="hr-HR"/>
        </w:rPr>
        <w:t>Školski odbor:</w:t>
      </w:r>
      <w:r w:rsidRPr="00225E51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 </w:t>
      </w:r>
    </w:p>
    <w:p w14:paraId="4F162D3F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imenuje i razrješuje ravnatelja uz prethodnu suglasnost ministra o čemu je dužan bez odlaganja obavijestiti osnivača,</w:t>
      </w:r>
    </w:p>
    <w:p w14:paraId="20D2A560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daje prethodnu suglasnost u vezi sa zasnivanjem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radnog odnosa u školskoj ustanovi,</w:t>
      </w:r>
    </w:p>
    <w:p w14:paraId="4C1F2566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donosi Statut uz prethodnu suglasnost osnivača, a na prijedlog ravnatelja Škole,</w:t>
      </w:r>
    </w:p>
    <w:p w14:paraId="61EA8581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donosi opće i pojedinačne akte na prijedlog ravnatelja Škole,</w:t>
      </w:r>
    </w:p>
    <w:p w14:paraId="7D10A2B1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donosi školski kurikulum na prijedlog Učiteljskog vijeća i ravnatelja Škole,</w:t>
      </w:r>
    </w:p>
    <w:p w14:paraId="023E51AC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donosi godišnji plan i program rada na prijedlog ravnatelja Škole i nadzire njegovo izvršavanje,</w:t>
      </w:r>
    </w:p>
    <w:p w14:paraId="2BCFE038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donosi financijski plan,</w:t>
      </w: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na prijedlog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ravnatelja,</w:t>
      </w: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60D988AE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 xml:space="preserve">donosi polugodišnji i godišnji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izvještaj</w:t>
      </w: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 izvršenju financijskog plana, na prijedlog ravnatelja,</w:t>
      </w:r>
    </w:p>
    <w:p w14:paraId="145D5EDE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odlučuje o raspodjeli rezultata poslovanja, na prijedlog ravnatelja,</w:t>
      </w:r>
    </w:p>
    <w:p w14:paraId="5D0D3474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 prijedlog ravnatelja donosi odluku o upućivanju na ovlaštenu prosudbu radne sposobnosti radnika za kojega postoji osnovana sumnja da mu je psihofizičko zdravlje narušeno u mjeri koja umanjuje njegovu radnu sposobnost,</w:t>
      </w:r>
    </w:p>
    <w:p w14:paraId="5EA21CC2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odlučuje o zahtjevima radnika za zaštitu prava iz radnog odnosa,</w:t>
      </w:r>
    </w:p>
    <w:p w14:paraId="0C36176C" w14:textId="77777777" w:rsidR="00834ED6" w:rsidRPr="006D018E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osniva udruge učenika,</w:t>
      </w:r>
    </w:p>
    <w:p w14:paraId="122D2EA7" w14:textId="77777777" w:rsidR="00834ED6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predlaže osnivaču promjenu djelatnosti i donošenje drugih odluka vezanih uz osnivačka prava</w:t>
      </w:r>
      <w:r w:rsidRPr="006D018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</w:p>
    <w:p w14:paraId="6A637AC8" w14:textId="77777777" w:rsidR="00834ED6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odlučuje o davanju suglasnosti ravnatelju za zaključivanje ugovora o stjecanju, otuđivanju i opterećivanju dugotrajne nefinancijske imovine (osim nekretnina) pojedinačne vrijednosti veće od </w:t>
      </w:r>
      <w:r w:rsidRPr="008C050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12.000,00 EUR do 30.000,00 EUR (</w:t>
      </w:r>
      <w:r w:rsidRPr="00B4705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bez</w:t>
      </w:r>
      <w:r w:rsidRPr="008C050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PDV-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</w:t>
      </w:r>
      <w:r w:rsidRPr="008C050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),</w:t>
      </w:r>
    </w:p>
    <w:p w14:paraId="056A3AC1" w14:textId="77777777" w:rsidR="00834ED6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uz suglasnost osnivača odlučuje o davanju suglasnosti ravnatelju za zaključivanje ugovora o stjecanju, otuđivanju i opterećivanju imovine </w:t>
      </w:r>
      <w:r w:rsidRPr="008C050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(osim nekretnina)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pojedinačne</w:t>
      </w:r>
      <w:r w:rsidRPr="008C050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vrijednosti veće od 30.000,00 EUR (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bez</w:t>
      </w:r>
      <w:r w:rsidRPr="008C050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PDV-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</w:t>
      </w:r>
      <w:r w:rsidRPr="008C050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),</w:t>
      </w:r>
    </w:p>
    <w:p w14:paraId="575CA766" w14:textId="77777777" w:rsidR="00834ED6" w:rsidRDefault="00834ED6" w:rsidP="00834ED6">
      <w:pPr>
        <w:pStyle w:val="Odlomakpopisa"/>
        <w:numPr>
          <w:ilvl w:val="0"/>
          <w:numId w:val="1"/>
        </w:numPr>
        <w:spacing w:after="20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odlučuje o davanju suglasnosti ravnatelju</w:t>
      </w:r>
      <w:r w:rsidRPr="000C450E">
        <w:rPr>
          <w:rFonts w:ascii="Arial" w:hAnsi="Arial" w:cs="Arial"/>
          <w:color w:val="000000"/>
        </w:rPr>
        <w:t xml:space="preserve"> za poduzimanje pravnog posla, uključujući </w:t>
      </w:r>
      <w:r>
        <w:rPr>
          <w:rFonts w:ascii="Arial" w:hAnsi="Arial" w:cs="Arial"/>
          <w:color w:val="000000"/>
        </w:rPr>
        <w:t>zaključivanje</w:t>
      </w:r>
      <w:r w:rsidRPr="000C450E">
        <w:rPr>
          <w:rFonts w:ascii="Arial" w:hAnsi="Arial" w:cs="Arial"/>
          <w:color w:val="000000"/>
        </w:rPr>
        <w:t xml:space="preserve"> ugovora o nabavi roba, usluga i radova, pojedinačne vrijednosti</w:t>
      </w:r>
      <w:r>
        <w:rPr>
          <w:rFonts w:ascii="Arial" w:hAnsi="Arial" w:cs="Arial"/>
          <w:color w:val="000000"/>
        </w:rPr>
        <w:t xml:space="preserve"> veće</w:t>
      </w:r>
      <w:r w:rsidRPr="000C450E">
        <w:rPr>
          <w:rFonts w:ascii="Arial" w:hAnsi="Arial" w:cs="Arial"/>
          <w:color w:val="000000"/>
        </w:rPr>
        <w:t xml:space="preserve"> od 12.000,00 EUR do 30.000,00 EUR (bez PDV-a), </w:t>
      </w:r>
    </w:p>
    <w:p w14:paraId="188ED11E" w14:textId="77777777" w:rsidR="00834ED6" w:rsidRPr="00684F9A" w:rsidRDefault="00834ED6" w:rsidP="00834ED6">
      <w:pPr>
        <w:pStyle w:val="Odlomakpopisa"/>
        <w:numPr>
          <w:ilvl w:val="0"/>
          <w:numId w:val="1"/>
        </w:numPr>
        <w:spacing w:after="200"/>
        <w:rPr>
          <w:rFonts w:ascii="Arial" w:hAnsi="Arial" w:cs="Arial"/>
          <w:color w:val="000000"/>
        </w:rPr>
      </w:pPr>
      <w:r w:rsidRPr="00684F9A">
        <w:rPr>
          <w:rFonts w:ascii="Arial" w:hAnsi="Arial" w:cs="Arial"/>
          <w:color w:val="000000"/>
        </w:rPr>
        <w:t xml:space="preserve">uz suglasnost osnivača </w:t>
      </w:r>
      <w:r>
        <w:rPr>
          <w:rFonts w:ascii="Arial" w:hAnsi="Arial" w:cs="Arial"/>
          <w:color w:val="000000"/>
        </w:rPr>
        <w:t>odlučuje o davanju suglasnosti ravnatelju</w:t>
      </w:r>
      <w:r w:rsidRPr="00684F9A">
        <w:rPr>
          <w:rFonts w:ascii="Arial" w:hAnsi="Arial" w:cs="Arial"/>
          <w:color w:val="000000"/>
        </w:rPr>
        <w:t xml:space="preserve"> za poduzimanje pravnog posla, uključujući </w:t>
      </w:r>
      <w:r>
        <w:rPr>
          <w:rFonts w:ascii="Arial" w:hAnsi="Arial" w:cs="Arial"/>
          <w:color w:val="000000"/>
        </w:rPr>
        <w:t>zaključivanje</w:t>
      </w:r>
      <w:r w:rsidRPr="00684F9A">
        <w:rPr>
          <w:rFonts w:ascii="Arial" w:hAnsi="Arial" w:cs="Arial"/>
          <w:color w:val="000000"/>
        </w:rPr>
        <w:t xml:space="preserve"> ugovora o nabavi roba, usluga i radova</w:t>
      </w:r>
      <w:r>
        <w:rPr>
          <w:rFonts w:ascii="Arial" w:hAnsi="Arial" w:cs="Arial"/>
          <w:color w:val="000000"/>
        </w:rPr>
        <w:t xml:space="preserve"> pojedinačne</w:t>
      </w:r>
      <w:r w:rsidRPr="00684F9A">
        <w:rPr>
          <w:rFonts w:ascii="Arial" w:hAnsi="Arial" w:cs="Arial"/>
          <w:color w:val="000000"/>
        </w:rPr>
        <w:t xml:space="preserve"> vrijednosti  veće od 30.000,00 EUR (bez PDV-a),</w:t>
      </w:r>
    </w:p>
    <w:p w14:paraId="39F9364E" w14:textId="77777777" w:rsidR="00834ED6" w:rsidRPr="00D70BE9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70BE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uz suglasnost osnivača odlučuje o davanju suglasnosti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ravnatelju</w:t>
      </w:r>
      <w:r w:rsidRPr="00D70BE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za zaključivanje ugovora o stjecanju, otuđivanju i opterećivanju nekretnina bez obzira na njihovu vrijednost,</w:t>
      </w:r>
    </w:p>
    <w:p w14:paraId="28A50FFA" w14:textId="77777777" w:rsidR="00834ED6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daje </w:t>
      </w:r>
      <w:r w:rsidRPr="006452C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osnivaču i ravnatelju prijedloge i mišljenja o pojedinim pitanjima važnim za rad i sigurnost u škol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skoj ustanovi</w:t>
      </w:r>
      <w:r w:rsidRPr="006452C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</w:p>
    <w:p w14:paraId="5F62A1CA" w14:textId="77777777" w:rsidR="00834ED6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razmatra rezultate odgojno-obrazovnog rada,</w:t>
      </w:r>
    </w:p>
    <w:p w14:paraId="65E5B685" w14:textId="77777777" w:rsidR="00834ED6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bira i razrješava predsjednika i zamjenika predsjednika Školskog odbora,</w:t>
      </w:r>
    </w:p>
    <w:p w14:paraId="3897FAFC" w14:textId="77777777" w:rsidR="00834ED6" w:rsidRDefault="00834ED6" w:rsidP="00834E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razmatra predstavke i prijedloge građana u svezi s radom Škole,</w:t>
      </w:r>
    </w:p>
    <w:p w14:paraId="6DA36502" w14:textId="77777777" w:rsidR="00446B74" w:rsidRDefault="00834ED6" w:rsidP="00BA74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donosi  odluke i obavlja druge </w:t>
      </w:r>
      <w:r w:rsidRPr="006452C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poslove utvrđene zakonom, aktom o osnivanju, ovim Statutom i drugim općim aktima Škole.</w:t>
      </w:r>
    </w:p>
    <w:p w14:paraId="0626AC11" w14:textId="6A80E378" w:rsidR="00BA741B" w:rsidRPr="00446B74" w:rsidRDefault="00834ED6" w:rsidP="00BA74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46B7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14:paraId="14A3C266" w14:textId="3AD2C13E" w:rsidR="00BA741B" w:rsidRDefault="00BA741B" w:rsidP="00BA741B">
      <w:pPr>
        <w:tabs>
          <w:tab w:val="left" w:pos="30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Članak 3.</w:t>
      </w:r>
    </w:p>
    <w:p w14:paraId="7C8FC293" w14:textId="77777777" w:rsidR="007D5625" w:rsidRDefault="007D5625" w:rsidP="007D5625">
      <w:pPr>
        <w:tabs>
          <w:tab w:val="left" w:pos="30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članku 100. stavak 1. mijenja se i glasi:</w:t>
      </w:r>
    </w:p>
    <w:p w14:paraId="32288427" w14:textId="77777777" w:rsidR="007D5625" w:rsidRPr="004B7D42" w:rsidRDefault="007D5625" w:rsidP="007D5625">
      <w:pPr>
        <w:rPr>
          <w:rFonts w:ascii="Arial" w:hAnsi="Arial" w:cs="Arial"/>
          <w:sz w:val="24"/>
          <w:szCs w:val="24"/>
        </w:rPr>
      </w:pPr>
      <w:r w:rsidRPr="004B7D42">
        <w:rPr>
          <w:rFonts w:ascii="Arial" w:hAnsi="Arial" w:cs="Arial"/>
          <w:sz w:val="24"/>
          <w:szCs w:val="24"/>
        </w:rPr>
        <w:t>(1)</w:t>
      </w:r>
      <w:r>
        <w:rPr>
          <w:rFonts w:ascii="Arial" w:hAnsi="Arial" w:cs="Arial"/>
          <w:sz w:val="24"/>
          <w:szCs w:val="24"/>
        </w:rPr>
        <w:t xml:space="preserve"> </w:t>
      </w:r>
      <w:r w:rsidRPr="00757EEC">
        <w:rPr>
          <w:rFonts w:ascii="Arial" w:hAnsi="Arial" w:cs="Arial"/>
          <w:sz w:val="24"/>
          <w:szCs w:val="24"/>
        </w:rPr>
        <w:t>Ravnatelj</w:t>
      </w:r>
      <w:r w:rsidRPr="004B7D42">
        <w:rPr>
          <w:rFonts w:ascii="Arial" w:hAnsi="Arial" w:cs="Arial"/>
          <w:sz w:val="24"/>
          <w:szCs w:val="24"/>
        </w:rPr>
        <w:t xml:space="preserve"> uz poslove za koje je ovlašten temeljem Zakona o ustanovama obavlja i sljedeće poslove:</w:t>
      </w:r>
    </w:p>
    <w:p w14:paraId="5762A4A8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organizira i vodi poslovanje Škole,</w:t>
      </w:r>
    </w:p>
    <w:p w14:paraId="7E53AEB9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predstavlja i zastupa Školu,</w:t>
      </w:r>
    </w:p>
    <w:p w14:paraId="6B62EC69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odgovoran je za zakonitost rada i stručni rad Škole,</w:t>
      </w:r>
    </w:p>
    <w:p w14:paraId="4D146610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poduzima sve pravne radnje u ime i za račun Škole,</w:t>
      </w:r>
    </w:p>
    <w:p w14:paraId="229C5FA3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zastupa Školu u svim postupcima pred sudovima, upravnim i drugim državnim tijelima te pravnim osobama s javnim ovlastima,</w:t>
      </w:r>
    </w:p>
    <w:p w14:paraId="640DB24D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 xml:space="preserve">predlaže </w:t>
      </w:r>
      <w:r>
        <w:rPr>
          <w:rFonts w:ascii="Arial" w:hAnsi="Arial" w:cs="Arial"/>
          <w:sz w:val="24"/>
          <w:szCs w:val="24"/>
        </w:rPr>
        <w:t>S</w:t>
      </w:r>
      <w:r w:rsidRPr="001C31D4">
        <w:rPr>
          <w:rFonts w:ascii="Arial" w:hAnsi="Arial" w:cs="Arial"/>
          <w:sz w:val="24"/>
          <w:szCs w:val="24"/>
        </w:rPr>
        <w:t>tatut i druge opće akte Školskom odboru,</w:t>
      </w:r>
    </w:p>
    <w:p w14:paraId="7C7E15C0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 xml:space="preserve">predlaže Školskom odboru financijski plan, financijski polugodišnji i godišnji </w:t>
      </w:r>
      <w:r>
        <w:rPr>
          <w:rFonts w:ascii="Arial" w:hAnsi="Arial" w:cs="Arial"/>
          <w:sz w:val="24"/>
          <w:szCs w:val="24"/>
        </w:rPr>
        <w:t>izvještaj</w:t>
      </w:r>
      <w:r w:rsidRPr="001C31D4">
        <w:rPr>
          <w:rFonts w:ascii="Arial" w:hAnsi="Arial" w:cs="Arial"/>
          <w:sz w:val="24"/>
          <w:szCs w:val="24"/>
        </w:rPr>
        <w:t xml:space="preserve"> o izvršenju financijskog plana,</w:t>
      </w:r>
    </w:p>
    <w:p w14:paraId="2C57CD99" w14:textId="77777777" w:rsidR="007D5625" w:rsidRPr="005558BD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558BD">
        <w:rPr>
          <w:rFonts w:ascii="Arial" w:hAnsi="Arial" w:cs="Arial"/>
          <w:sz w:val="24"/>
          <w:szCs w:val="24"/>
        </w:rPr>
        <w:lastRenderedPageBreak/>
        <w:t xml:space="preserve">provodi odluke stručnih tijela i </w:t>
      </w:r>
      <w:r>
        <w:rPr>
          <w:rFonts w:ascii="Arial" w:hAnsi="Arial" w:cs="Arial"/>
          <w:sz w:val="24"/>
          <w:szCs w:val="24"/>
        </w:rPr>
        <w:t>Š</w:t>
      </w:r>
      <w:r w:rsidRPr="005558BD">
        <w:rPr>
          <w:rFonts w:ascii="Arial" w:hAnsi="Arial" w:cs="Arial"/>
          <w:sz w:val="24"/>
          <w:szCs w:val="24"/>
        </w:rPr>
        <w:t>kolskog odbora,</w:t>
      </w:r>
    </w:p>
    <w:p w14:paraId="3F773628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predlaže Školskom odboru raspodjelu rezultata poslovanja,</w:t>
      </w:r>
    </w:p>
    <w:p w14:paraId="5B65729F" w14:textId="77777777" w:rsidR="007D5625" w:rsidRPr="001C31D4" w:rsidRDefault="007D5625" w:rsidP="007D5625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 xml:space="preserve">donosi </w:t>
      </w:r>
      <w:r>
        <w:rPr>
          <w:rFonts w:ascii="Arial" w:hAnsi="Arial" w:cs="Arial"/>
          <w:sz w:val="24"/>
          <w:szCs w:val="24"/>
        </w:rPr>
        <w:t>P</w:t>
      </w:r>
      <w:r w:rsidRPr="001C31D4">
        <w:rPr>
          <w:rFonts w:ascii="Arial" w:hAnsi="Arial" w:cs="Arial"/>
          <w:sz w:val="24"/>
          <w:szCs w:val="24"/>
        </w:rPr>
        <w:t>lan nabave,</w:t>
      </w:r>
    </w:p>
    <w:p w14:paraId="5DEB32A6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predlaže Školskom odboru Školski kurikulum</w:t>
      </w:r>
      <w:r>
        <w:rPr>
          <w:rFonts w:ascii="Arial" w:hAnsi="Arial" w:cs="Arial"/>
          <w:sz w:val="24"/>
          <w:szCs w:val="24"/>
        </w:rPr>
        <w:t xml:space="preserve"> u suradnji s Učiteljskim vijećem</w:t>
      </w:r>
      <w:r w:rsidRPr="001C31D4">
        <w:rPr>
          <w:rFonts w:ascii="Arial" w:hAnsi="Arial" w:cs="Arial"/>
          <w:sz w:val="24"/>
          <w:szCs w:val="24"/>
        </w:rPr>
        <w:t>,</w:t>
      </w:r>
    </w:p>
    <w:p w14:paraId="2302F1EF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predlaže Školskom odboru Godišnji plan i program rada Škole,</w:t>
      </w:r>
    </w:p>
    <w:p w14:paraId="43081951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sudjeluje u radu Školskog odbora, bez prava odlučivanja,</w:t>
      </w:r>
    </w:p>
    <w:p w14:paraId="28C01ACF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obustavlja izvršenje odluka kolegijalnih tijela za koje smatra da nisu utemeljene na zakonu, podzakonskom ili općem aktu,</w:t>
      </w:r>
    </w:p>
    <w:p w14:paraId="6CD13DA1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izdaje odluke o radnim obvezama učiteljima i stručnim suradnicima i radne naloge ostalim radnicima,</w:t>
      </w:r>
    </w:p>
    <w:p w14:paraId="32363FCD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imenuje razrednike,</w:t>
      </w:r>
    </w:p>
    <w:p w14:paraId="663A6E1E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 xml:space="preserve">izvješćuje </w:t>
      </w:r>
      <w:r>
        <w:rPr>
          <w:rFonts w:ascii="Arial" w:hAnsi="Arial" w:cs="Arial"/>
          <w:sz w:val="24"/>
          <w:szCs w:val="24"/>
        </w:rPr>
        <w:t>o</w:t>
      </w:r>
      <w:r w:rsidRPr="001C31D4">
        <w:rPr>
          <w:rFonts w:ascii="Arial" w:hAnsi="Arial" w:cs="Arial"/>
          <w:sz w:val="24"/>
          <w:szCs w:val="24"/>
        </w:rPr>
        <w:t>snivača o nemogućnosti utemeljenja Školskog odbora,</w:t>
      </w:r>
    </w:p>
    <w:p w14:paraId="6A9F5C26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 xml:space="preserve">izvršava odluke i zaključke </w:t>
      </w:r>
      <w:r>
        <w:rPr>
          <w:rFonts w:ascii="Arial" w:hAnsi="Arial" w:cs="Arial"/>
          <w:sz w:val="24"/>
          <w:szCs w:val="24"/>
        </w:rPr>
        <w:t>o</w:t>
      </w:r>
      <w:r w:rsidRPr="001C31D4">
        <w:rPr>
          <w:rFonts w:ascii="Arial" w:hAnsi="Arial" w:cs="Arial"/>
          <w:sz w:val="24"/>
          <w:szCs w:val="24"/>
        </w:rPr>
        <w:t>snivača, Školskog odbora i Učiteljskog vijeća,</w:t>
      </w:r>
    </w:p>
    <w:p w14:paraId="7E9F032E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saziva konstituirajuću sjednicu Školskog odbora i Vijeća roditelja,</w:t>
      </w:r>
    </w:p>
    <w:p w14:paraId="3549F2B3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planira rad</w:t>
      </w:r>
      <w:r w:rsidRPr="001C31D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saziva i vodi sjednice Učiteljskog vijeća,</w:t>
      </w:r>
    </w:p>
    <w:p w14:paraId="70F08196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odlučuje o zasnivanju i prestanku radnog odnosa uz prethodnu suglasnost Školskog odbora sukladno zakonskim odredbama,</w:t>
      </w:r>
    </w:p>
    <w:p w14:paraId="55A8390C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 xml:space="preserve">samostalno odlučuje o zasnivanju radnog odnosa kada je, zbog obavljanja poslova koji ne trpe odgodu, potrebno zaposliti osobu na vrijeme do 60 dana, </w:t>
      </w:r>
    </w:p>
    <w:p w14:paraId="31A16E62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imenuje povjerenstva za vrednovanje kandidata za zasnivanje radnog odnosa u Školi,</w:t>
      </w:r>
    </w:p>
    <w:p w14:paraId="19146418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u slučaju sumnje da je radniku Škole psihofizičko zdravlje narušeno u mjeri da bi njegova radna sposobnost mogla biti smanjena, upućuje Školskom odboru obrazloženi prijedlog za donošenje odluke o upućivanju radnika na liječnički pregled kod ovlaštenog izabranog doktora specijaliste medicine rada radi utvrđivanja radne sposobnosti. Ako se ovlaštenom prosudbom izabranog doktora specijaliste medicine rada utvrdi da radnik nije u mogućnosti uredno izvršavati obveze u odgojno - obrazovnom radu, istu prosudbu upućuje izabranom doktoru medicine primarne zdravstvene zaštite radnika radi pokretanja postupka za ostvarivanje prava iz mirovinskog osiguranja,</w:t>
      </w:r>
    </w:p>
    <w:p w14:paraId="3E50B2ED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otkazuje ugovor o radu radniku koji odbije izvršiti odluku Školskog odbora o upućivanju na pregled kod ovlaštenog izabranog doktora specijaliste medicine rada radi utvrđivanja radne sposobnosti, a u skladu s odredbama Zakona o odgoju i obrazovanju u osnovnoj i srednjoj školi,</w:t>
      </w:r>
    </w:p>
    <w:p w14:paraId="38ED0F81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predlaže Školskom odboru Etički kodeks nakon provedene rasprave na Učiteljskom vijeću te Vijeću roditelja i Vijeću učenika,</w:t>
      </w:r>
    </w:p>
    <w:p w14:paraId="7978A6CB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predlaže Školskom odboru Kućni red nakon provedene rasprave na Učiteljskom vijeću te Vijeću roditelja i Vijeću učenika,</w:t>
      </w:r>
    </w:p>
    <w:p w14:paraId="24A3BF45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poduzima</w:t>
      </w:r>
      <w:r>
        <w:rPr>
          <w:rFonts w:ascii="Arial" w:hAnsi="Arial" w:cs="Arial"/>
          <w:sz w:val="24"/>
          <w:szCs w:val="24"/>
        </w:rPr>
        <w:t xml:space="preserve"> mjere propisane</w:t>
      </w:r>
      <w:r w:rsidRPr="001C31D4">
        <w:rPr>
          <w:rFonts w:ascii="Arial" w:hAnsi="Arial" w:cs="Arial"/>
          <w:sz w:val="24"/>
          <w:szCs w:val="24"/>
        </w:rPr>
        <w:t xml:space="preserve"> zakon</w:t>
      </w:r>
      <w:r>
        <w:rPr>
          <w:rFonts w:ascii="Arial" w:hAnsi="Arial" w:cs="Arial"/>
          <w:sz w:val="24"/>
          <w:szCs w:val="24"/>
        </w:rPr>
        <w:t xml:space="preserve">om </w:t>
      </w:r>
      <w:r w:rsidRPr="001C31D4">
        <w:rPr>
          <w:rFonts w:ascii="Arial" w:hAnsi="Arial" w:cs="Arial"/>
          <w:sz w:val="24"/>
          <w:szCs w:val="24"/>
        </w:rPr>
        <w:t>zbog neizvršavanja poslova ili neispunjavanja drugih obveza iz radnog odnosa,</w:t>
      </w:r>
    </w:p>
    <w:p w14:paraId="38ED87EB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brine se o sigurnosti, te o pravima i interesima učenika i radnika školske ustanove,</w:t>
      </w:r>
    </w:p>
    <w:p w14:paraId="0B8411A6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odgovara za sigurnost učenika, učitelja, stručnih suradnika i ostalih radnika,</w:t>
      </w:r>
    </w:p>
    <w:p w14:paraId="64A5C786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surađuje s učenicima i roditeljima</w:t>
      </w:r>
      <w:r w:rsidRPr="001C31D4">
        <w:rPr>
          <w:rFonts w:ascii="Arial" w:hAnsi="Arial" w:cs="Arial"/>
          <w:sz w:val="24"/>
          <w:szCs w:val="24"/>
        </w:rPr>
        <w:t>,</w:t>
      </w:r>
    </w:p>
    <w:p w14:paraId="46E43EB0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surađuje s osnivačem, tijelima državne uprave, ustanovama i drugim tijelima,</w:t>
      </w:r>
    </w:p>
    <w:p w14:paraId="3D45CC11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 xml:space="preserve">nadzire pravodobno i točno unošenje podataka u </w:t>
      </w:r>
      <w:r>
        <w:rPr>
          <w:rFonts w:ascii="Arial" w:hAnsi="Arial" w:cs="Arial"/>
          <w:sz w:val="24"/>
          <w:szCs w:val="24"/>
        </w:rPr>
        <w:t xml:space="preserve">elektronsku </w:t>
      </w:r>
      <w:r w:rsidRPr="001C31D4">
        <w:rPr>
          <w:rFonts w:ascii="Arial" w:hAnsi="Arial" w:cs="Arial"/>
          <w:sz w:val="24"/>
          <w:szCs w:val="24"/>
        </w:rPr>
        <w:t>maticu,</w:t>
      </w:r>
    </w:p>
    <w:p w14:paraId="39B271C2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upućuje radnike na redovite liječničke preglede,</w:t>
      </w:r>
    </w:p>
    <w:p w14:paraId="0DC2E131" w14:textId="77777777" w:rsidR="007D5625" w:rsidRPr="001C31D4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t>izvješćuje Školski odbor i osnivača o nalazima i odlukama tijela upravnog i stručnog nadzora,</w:t>
      </w:r>
    </w:p>
    <w:p w14:paraId="0845D3BF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31D4">
        <w:rPr>
          <w:rFonts w:ascii="Arial" w:hAnsi="Arial" w:cs="Arial"/>
          <w:sz w:val="24"/>
          <w:szCs w:val="24"/>
        </w:rPr>
        <w:lastRenderedPageBreak/>
        <w:t xml:space="preserve">posjećuje nastavu i druge oblike odgojno obrazovnog rada, analizira rad učitelja i stručnih suradnika te osigurava njihovo stručno osposobljavanje i usavršavanje,  </w:t>
      </w:r>
    </w:p>
    <w:p w14:paraId="79D8E9AD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samostalno odlučuje </w:t>
      </w:r>
      <w:r w:rsidRPr="006452C2">
        <w:rPr>
          <w:rFonts w:ascii="Arial" w:hAnsi="Arial" w:cs="Arial"/>
          <w:sz w:val="24"/>
          <w:szCs w:val="24"/>
        </w:rPr>
        <w:t>o stjecanju, opterećenju ili otuđenju dugotrajne nefinancijske imovine (osim nekretnina) pojedinačne vrijednosti do 12.000,00 EUR (</w:t>
      </w:r>
      <w:r>
        <w:rPr>
          <w:rFonts w:ascii="Arial" w:hAnsi="Arial" w:cs="Arial"/>
          <w:sz w:val="24"/>
          <w:szCs w:val="24"/>
        </w:rPr>
        <w:t>bez</w:t>
      </w:r>
      <w:r w:rsidRPr="006452C2">
        <w:rPr>
          <w:rFonts w:ascii="Arial" w:hAnsi="Arial" w:cs="Arial"/>
          <w:sz w:val="24"/>
          <w:szCs w:val="24"/>
        </w:rPr>
        <w:t xml:space="preserve"> PDV-</w:t>
      </w:r>
      <w:r>
        <w:rPr>
          <w:rFonts w:ascii="Arial" w:hAnsi="Arial" w:cs="Arial"/>
          <w:sz w:val="24"/>
          <w:szCs w:val="24"/>
        </w:rPr>
        <w:t>a</w:t>
      </w:r>
      <w:r w:rsidRPr="006452C2">
        <w:rPr>
          <w:rFonts w:ascii="Arial" w:hAnsi="Arial" w:cs="Arial"/>
          <w:sz w:val="24"/>
          <w:szCs w:val="24"/>
        </w:rPr>
        <w:t>),</w:t>
      </w:r>
    </w:p>
    <w:p w14:paraId="118980E5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samostalno </w:t>
      </w:r>
      <w:r w:rsidRPr="006452C2">
        <w:rPr>
          <w:rFonts w:ascii="Arial" w:hAnsi="Arial" w:cs="Arial"/>
          <w:sz w:val="24"/>
          <w:szCs w:val="24"/>
        </w:rPr>
        <w:t xml:space="preserve">poduzima pravne poslove, uključujući </w:t>
      </w:r>
      <w:r>
        <w:rPr>
          <w:rFonts w:ascii="Arial" w:hAnsi="Arial" w:cs="Arial"/>
          <w:sz w:val="24"/>
          <w:szCs w:val="24"/>
        </w:rPr>
        <w:t>zaključivanje</w:t>
      </w:r>
      <w:r w:rsidRPr="006452C2">
        <w:rPr>
          <w:rFonts w:ascii="Arial" w:hAnsi="Arial" w:cs="Arial"/>
          <w:sz w:val="24"/>
          <w:szCs w:val="24"/>
        </w:rPr>
        <w:t xml:space="preserve"> ugovora o nabavi roba, radova i usluga pojedinačne vrijednosti do 12.000,00 EUR (bez PDV-a),</w:t>
      </w:r>
    </w:p>
    <w:p w14:paraId="63228C28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6452C2">
        <w:rPr>
          <w:rFonts w:ascii="Arial" w:hAnsi="Arial" w:cs="Arial"/>
          <w:sz w:val="24"/>
          <w:szCs w:val="24"/>
        </w:rPr>
        <w:t xml:space="preserve">z suglasnost Školskog odbora poduzima pravne poslove, uključujući </w:t>
      </w:r>
      <w:r>
        <w:rPr>
          <w:rFonts w:ascii="Arial" w:hAnsi="Arial" w:cs="Arial"/>
          <w:sz w:val="24"/>
          <w:szCs w:val="24"/>
        </w:rPr>
        <w:t>zaključivanje</w:t>
      </w:r>
      <w:r w:rsidRPr="006452C2">
        <w:rPr>
          <w:rFonts w:ascii="Arial" w:hAnsi="Arial" w:cs="Arial"/>
          <w:sz w:val="24"/>
          <w:szCs w:val="24"/>
        </w:rPr>
        <w:t xml:space="preserve"> ugovora o nabavi  roba, usluga i radova pojedinačne vrijednosti </w:t>
      </w:r>
      <w:r>
        <w:rPr>
          <w:rFonts w:ascii="Arial" w:hAnsi="Arial" w:cs="Arial"/>
          <w:sz w:val="24"/>
          <w:szCs w:val="24"/>
        </w:rPr>
        <w:t xml:space="preserve">veće </w:t>
      </w:r>
      <w:r w:rsidRPr="006452C2">
        <w:rPr>
          <w:rFonts w:ascii="Arial" w:hAnsi="Arial" w:cs="Arial"/>
          <w:sz w:val="24"/>
          <w:szCs w:val="24"/>
        </w:rPr>
        <w:t>od 12.000,00 EU</w:t>
      </w:r>
      <w:r>
        <w:rPr>
          <w:rFonts w:ascii="Arial" w:hAnsi="Arial" w:cs="Arial"/>
          <w:sz w:val="24"/>
          <w:szCs w:val="24"/>
        </w:rPr>
        <w:t>R do 30.000,00 EUR (bez PDV-a),</w:t>
      </w:r>
    </w:p>
    <w:p w14:paraId="3F67D8DC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 suglasnost Školskog odbora i osnivača poduzima pravne poslove, uključujući zaključivanje ugovora o nabavi roba, usluga i radova pojedinačne vrijednosti veće od 30.000,00 EUR (bez PDV-a),</w:t>
      </w:r>
    </w:p>
    <w:p w14:paraId="0DF75335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zaključuje, </w:t>
      </w:r>
      <w:r w:rsidRPr="006452C2">
        <w:rPr>
          <w:rFonts w:ascii="Arial" w:hAnsi="Arial" w:cs="Arial"/>
          <w:sz w:val="24"/>
          <w:szCs w:val="24"/>
        </w:rPr>
        <w:t>uz prethodnu suglasnost Školskog odbora i osnivača, ugovore o stjecanju, opterećivanju ili otuđivanju nekretnina bez obzira na njihovu vrijednost,</w:t>
      </w:r>
    </w:p>
    <w:p w14:paraId="643FBF37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452C2">
        <w:rPr>
          <w:rFonts w:ascii="Arial" w:hAnsi="Arial" w:cs="Arial"/>
          <w:sz w:val="24"/>
          <w:szCs w:val="24"/>
        </w:rPr>
        <w:t>izvješćuje kolegijalna tijela o nalazima i odlukama tijela upravnog i stručnog nadzora,</w:t>
      </w:r>
    </w:p>
    <w:p w14:paraId="7C978C33" w14:textId="77777777" w:rsidR="007D5625" w:rsidRDefault="007D5625" w:rsidP="007D5625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452C2">
        <w:rPr>
          <w:rFonts w:ascii="Arial" w:hAnsi="Arial" w:cs="Arial"/>
          <w:sz w:val="24"/>
          <w:szCs w:val="24"/>
        </w:rPr>
        <w:t>obavlja i druge poslove utvrđene zakonom, ovim Statutom i drugim općim aktima Škole te poslove za koje izrijekom zakonom, provedbenim propisima ili općim aktima nisu ovlaštena druga tijela Škole</w:t>
      </w:r>
      <w:r>
        <w:rPr>
          <w:rFonts w:ascii="Arial" w:hAnsi="Arial" w:cs="Arial"/>
          <w:sz w:val="24"/>
          <w:szCs w:val="24"/>
        </w:rPr>
        <w:t>.</w:t>
      </w:r>
    </w:p>
    <w:p w14:paraId="240F613D" w14:textId="5386F2FD" w:rsidR="00BA741B" w:rsidRPr="004B7D42" w:rsidRDefault="007D5625" w:rsidP="00BA7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AD3CEFC" w14:textId="77777777" w:rsidR="007D5625" w:rsidRDefault="00BA741B" w:rsidP="007D56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AB8679F" w14:textId="4A77E16B" w:rsidR="007D5625" w:rsidRPr="001C31D4" w:rsidRDefault="007D5625" w:rsidP="007D5625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 4.</w:t>
      </w:r>
    </w:p>
    <w:p w14:paraId="3F6C22F1" w14:textId="77777777" w:rsidR="007D5625" w:rsidRPr="004B7D42" w:rsidRDefault="007D5625" w:rsidP="007D562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854BC5" w14:textId="76822F4F" w:rsidR="007D5625" w:rsidRDefault="007D5625" w:rsidP="007D56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članku 144. stavku (3)</w:t>
      </w:r>
      <w:r w:rsidR="00446B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riječi „nadležno tijelo za socijalni rad“ zamjenjuju se riječima </w:t>
      </w:r>
      <w:r w:rsidRPr="007244F6">
        <w:rPr>
          <w:rFonts w:ascii="Arial" w:hAnsi="Arial" w:cs="Arial"/>
          <w:sz w:val="24"/>
          <w:szCs w:val="24"/>
        </w:rPr>
        <w:t>„nadležni područni ured Hrvatskog zavoda za socijalni rad“.</w:t>
      </w:r>
    </w:p>
    <w:p w14:paraId="3EB8A4B3" w14:textId="77777777" w:rsidR="007D5625" w:rsidRDefault="007D5625" w:rsidP="007D562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5E810C" w14:textId="77777777" w:rsidR="007D5625" w:rsidRDefault="007D5625" w:rsidP="007D5625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5.</w:t>
      </w:r>
      <w:r w:rsidRPr="007244F6">
        <w:rPr>
          <w:rFonts w:ascii="Arial" w:hAnsi="Arial" w:cs="Arial"/>
          <w:sz w:val="24"/>
          <w:szCs w:val="24"/>
        </w:rPr>
        <w:tab/>
      </w:r>
    </w:p>
    <w:p w14:paraId="4C934297" w14:textId="609CD32E" w:rsidR="007D5625" w:rsidRDefault="007D5625" w:rsidP="007D5625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86E7358" w14:textId="5E672347" w:rsidR="007D5625" w:rsidRDefault="007D5625" w:rsidP="007D56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članku 164. stavku (</w:t>
      </w:r>
      <w:r w:rsidR="00446B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) riječi „nadležno tijelo za socijalni rad“ zamjenjuju se riječima </w:t>
      </w:r>
      <w:r w:rsidRPr="007244F6">
        <w:rPr>
          <w:rFonts w:ascii="Arial" w:hAnsi="Arial" w:cs="Arial"/>
          <w:sz w:val="24"/>
          <w:szCs w:val="24"/>
        </w:rPr>
        <w:t>„nadležni područni ured Hrvatskog zavoda za socijalni rad“.</w:t>
      </w:r>
    </w:p>
    <w:p w14:paraId="504BE4AA" w14:textId="77777777" w:rsidR="007D5625" w:rsidRDefault="007D5625" w:rsidP="007D562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4B5D78" w14:textId="00102F89" w:rsidR="007D5625" w:rsidRDefault="007D5625" w:rsidP="007D5625">
      <w:pPr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6.</w:t>
      </w:r>
    </w:p>
    <w:p w14:paraId="6F4D83E8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članku 165. iza stavka (3) dodaju se stavci 4), 5) i 6) koji glase:</w:t>
      </w:r>
    </w:p>
    <w:p w14:paraId="0BCA47C8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(4) Izostanak učenika s nastave zbog izražavanja nezadovoljstva i protesta učenika ili roditelja smatra se neopravdanim izostankom i ne može se opravdati.</w:t>
      </w:r>
    </w:p>
    <w:p w14:paraId="6A3077BB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(5) Ako Škola ima informaciju da roditelji iz različitih razloga ne dopuštaju djetetu odlazak u školu, dužna je o tome obavijestiti nadležni područni ured Hrvatskog zavoda za socijalni rad.</w:t>
      </w:r>
    </w:p>
    <w:p w14:paraId="606E23FD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Pr="006359BA">
        <w:rPr>
          <w:rFonts w:ascii="Arial" w:hAnsi="Arial" w:cs="Arial"/>
          <w:sz w:val="24"/>
          <w:szCs w:val="24"/>
        </w:rPr>
        <w:t>Načini opravdavanja izostanaka učenika i primjereni rok javljanja o razlogu izos</w:t>
      </w:r>
      <w:r>
        <w:rPr>
          <w:rFonts w:ascii="Arial" w:hAnsi="Arial" w:cs="Arial"/>
          <w:sz w:val="24"/>
          <w:szCs w:val="24"/>
        </w:rPr>
        <w:t>tanka uređeni su ovim Statutom.</w:t>
      </w:r>
      <w:r>
        <w:rPr>
          <w:rFonts w:ascii="Arial" w:hAnsi="Arial" w:cs="Arial"/>
          <w:sz w:val="24"/>
          <w:szCs w:val="24"/>
        </w:rPr>
        <w:tab/>
      </w:r>
    </w:p>
    <w:p w14:paraId="1E6C41D7" w14:textId="77777777" w:rsidR="00446B74" w:rsidRDefault="00446B74" w:rsidP="007D5625">
      <w:pPr>
        <w:tabs>
          <w:tab w:val="left" w:pos="2685"/>
        </w:tabs>
        <w:jc w:val="center"/>
        <w:rPr>
          <w:rFonts w:ascii="Arial" w:hAnsi="Arial" w:cs="Arial"/>
          <w:sz w:val="24"/>
          <w:szCs w:val="24"/>
        </w:rPr>
      </w:pPr>
    </w:p>
    <w:p w14:paraId="7C677FB1" w14:textId="6B906B2B" w:rsidR="007D5625" w:rsidRDefault="007D5625" w:rsidP="007D5625">
      <w:pPr>
        <w:tabs>
          <w:tab w:val="left" w:pos="268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Članak 7.</w:t>
      </w:r>
    </w:p>
    <w:p w14:paraId="299AA0E3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članku 166. stavku 5) riječi „nadležno tijelo za socijalni rad“ zamjenjuju se riječima </w:t>
      </w:r>
      <w:r w:rsidRPr="007A22E2">
        <w:t xml:space="preserve"> </w:t>
      </w:r>
      <w:r>
        <w:t>„</w:t>
      </w:r>
      <w:r w:rsidRPr="007A22E2">
        <w:rPr>
          <w:rFonts w:ascii="Arial" w:hAnsi="Arial" w:cs="Arial"/>
          <w:sz w:val="24"/>
          <w:szCs w:val="24"/>
        </w:rPr>
        <w:t>nadležni područni ured Hr</w:t>
      </w:r>
      <w:r>
        <w:rPr>
          <w:rFonts w:ascii="Arial" w:hAnsi="Arial" w:cs="Arial"/>
          <w:sz w:val="24"/>
          <w:szCs w:val="24"/>
        </w:rPr>
        <w:t>vatskog zavoda za socijalni rad“.</w:t>
      </w:r>
      <w:r>
        <w:rPr>
          <w:rFonts w:ascii="Arial" w:hAnsi="Arial" w:cs="Arial"/>
          <w:sz w:val="24"/>
          <w:szCs w:val="24"/>
        </w:rPr>
        <w:tab/>
      </w:r>
    </w:p>
    <w:p w14:paraId="2C1AFA69" w14:textId="42218DD2" w:rsidR="007D5625" w:rsidRDefault="007D5625" w:rsidP="007D5625">
      <w:pPr>
        <w:tabs>
          <w:tab w:val="left" w:pos="268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Članak 8.</w:t>
      </w:r>
    </w:p>
    <w:p w14:paraId="22054EBC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članku 168. iz stavka (3) dodaje se stavak 4) koji glasi: </w:t>
      </w:r>
    </w:p>
    <w:p w14:paraId="40AA4BCD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(4) „O izricanju pedagoške mjere strogog ukora i preseljenja u drugu školu, Škola je dužna poslati obavijest nadležnom područnom uredu Hrvatskog zavoda za socijalni rad te zatražiti izvještaj o poduzetim radnjama kako bi mogla prilagoditi stručni rad s učenikom“.</w:t>
      </w:r>
    </w:p>
    <w:p w14:paraId="602AD894" w14:textId="7273EF7A" w:rsidR="007D5625" w:rsidRDefault="007D5625" w:rsidP="007D5625">
      <w:pPr>
        <w:tabs>
          <w:tab w:val="left" w:pos="268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9.</w:t>
      </w:r>
    </w:p>
    <w:p w14:paraId="66C38F30" w14:textId="77777777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članku 176. stavku 2) </w:t>
      </w:r>
      <w:r w:rsidRPr="00784AC8">
        <w:rPr>
          <w:rFonts w:ascii="Arial" w:hAnsi="Arial" w:cs="Arial"/>
          <w:sz w:val="24"/>
          <w:szCs w:val="24"/>
        </w:rPr>
        <w:t>riječi „nadležno tijelo za socijalni rad“ zamjenjuju se riječima  „nadležni područni ured Hrvatskog zavoda za socijalni rad“.</w:t>
      </w:r>
      <w:r w:rsidRPr="00784AC8">
        <w:rPr>
          <w:rFonts w:ascii="Arial" w:hAnsi="Arial" w:cs="Arial"/>
          <w:sz w:val="24"/>
          <w:szCs w:val="24"/>
        </w:rPr>
        <w:tab/>
      </w:r>
    </w:p>
    <w:p w14:paraId="77591414" w14:textId="1C4A9AA4" w:rsidR="007D5625" w:rsidRDefault="007D5625" w:rsidP="007D5625">
      <w:pPr>
        <w:tabs>
          <w:tab w:val="left" w:pos="268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Članak 10.</w:t>
      </w:r>
    </w:p>
    <w:p w14:paraId="3271FBE1" w14:textId="112579F6" w:rsidR="007D5625" w:rsidRDefault="007D5625" w:rsidP="007D5625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 članku 181. stavku 4) </w:t>
      </w:r>
      <w:r w:rsidRPr="00784AC8">
        <w:rPr>
          <w:rFonts w:ascii="Arial" w:hAnsi="Arial" w:cs="Arial"/>
          <w:sz w:val="24"/>
          <w:szCs w:val="24"/>
        </w:rPr>
        <w:t>riječi „nadležno tijelo za socijalni rad“ zamjenjuju se riječima  „nadležni područni ured Hrvatskog zavoda za socijalni rad“.</w:t>
      </w:r>
      <w:r w:rsidRPr="00784AC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42337FA" w14:textId="6A656E18" w:rsidR="00664971" w:rsidRPr="00C32D2F" w:rsidRDefault="00C32D2F" w:rsidP="00C32D2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7D5625">
        <w:rPr>
          <w:rFonts w:ascii="Arial" w:hAnsi="Arial" w:cs="Arial"/>
          <w:sz w:val="24"/>
          <w:szCs w:val="24"/>
        </w:rPr>
        <w:tab/>
        <w:t xml:space="preserve">       </w:t>
      </w:r>
      <w:r w:rsidR="00664971"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Članak </w:t>
      </w:r>
      <w:r w:rsidR="007D5625">
        <w:rPr>
          <w:rFonts w:ascii="Arial" w:eastAsia="Times New Roman" w:hAnsi="Arial" w:cs="Arial"/>
          <w:sz w:val="24"/>
          <w:szCs w:val="24"/>
          <w:lang w:eastAsia="hr-HR"/>
        </w:rPr>
        <w:t>11.</w:t>
      </w:r>
    </w:p>
    <w:p w14:paraId="10AD0428" w14:textId="77777777" w:rsidR="00A849D5" w:rsidRPr="00606B75" w:rsidRDefault="00A849D5" w:rsidP="00A849D5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06B75">
        <w:rPr>
          <w:rFonts w:ascii="Arial" w:eastAsia="Times New Roman" w:hAnsi="Arial" w:cs="Arial"/>
          <w:sz w:val="24"/>
          <w:szCs w:val="24"/>
        </w:rPr>
        <w:t xml:space="preserve">Ove Izmjene i dopune Statuta stupaju na snagu </w:t>
      </w:r>
      <w:r w:rsidR="008B78B0" w:rsidRPr="00606B75">
        <w:rPr>
          <w:rFonts w:ascii="Arial" w:eastAsia="Times New Roman" w:hAnsi="Arial" w:cs="Arial"/>
          <w:sz w:val="24"/>
          <w:szCs w:val="24"/>
        </w:rPr>
        <w:t>dan</w:t>
      </w:r>
      <w:r w:rsidR="00DB63FF" w:rsidRPr="00606B75">
        <w:rPr>
          <w:rFonts w:ascii="Arial" w:eastAsia="Times New Roman" w:hAnsi="Arial" w:cs="Arial"/>
          <w:sz w:val="24"/>
          <w:szCs w:val="24"/>
        </w:rPr>
        <w:t xml:space="preserve"> </w:t>
      </w:r>
      <w:r w:rsidR="0030194C" w:rsidRPr="00606B75">
        <w:rPr>
          <w:rFonts w:ascii="Arial" w:eastAsia="Times New Roman" w:hAnsi="Arial" w:cs="Arial"/>
          <w:sz w:val="24"/>
          <w:szCs w:val="24"/>
        </w:rPr>
        <w:t>nakon</w:t>
      </w:r>
      <w:r w:rsidR="00DB63FF" w:rsidRPr="00606B75">
        <w:rPr>
          <w:rFonts w:ascii="Arial" w:eastAsia="Times New Roman" w:hAnsi="Arial" w:cs="Arial"/>
          <w:sz w:val="24"/>
          <w:szCs w:val="24"/>
        </w:rPr>
        <w:t xml:space="preserve"> dana</w:t>
      </w:r>
      <w:r w:rsidRPr="00606B75">
        <w:rPr>
          <w:rFonts w:ascii="Arial" w:eastAsia="Times New Roman" w:hAnsi="Arial" w:cs="Arial"/>
          <w:sz w:val="24"/>
          <w:szCs w:val="24"/>
        </w:rPr>
        <w:t xml:space="preserve"> objave na oglasnoj ploči Škole.</w:t>
      </w:r>
    </w:p>
    <w:p w14:paraId="58853A9C" w14:textId="77777777" w:rsidR="00A849D5" w:rsidRPr="00606B75" w:rsidRDefault="00A849D5" w:rsidP="00A849D5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0A2668D6" w14:textId="63BD9F19" w:rsidR="00A849D5" w:rsidRPr="00606B75" w:rsidRDefault="00A849D5" w:rsidP="00A849D5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06B75">
        <w:rPr>
          <w:rFonts w:ascii="Arial" w:eastAsia="Calibri" w:hAnsi="Arial" w:cs="Arial"/>
          <w:color w:val="000000"/>
          <w:sz w:val="24"/>
          <w:szCs w:val="24"/>
        </w:rPr>
        <w:t>KLASA:</w:t>
      </w:r>
      <w:r w:rsidR="00C7207E" w:rsidRPr="00606B75">
        <w:rPr>
          <w:rFonts w:ascii="Arial" w:eastAsia="Calibri" w:hAnsi="Arial" w:cs="Arial"/>
          <w:color w:val="000000"/>
          <w:sz w:val="24"/>
          <w:szCs w:val="24"/>
        </w:rPr>
        <w:t xml:space="preserve"> 011-03/2</w:t>
      </w:r>
      <w:r w:rsidR="009E71F0">
        <w:rPr>
          <w:rFonts w:ascii="Arial" w:eastAsia="Calibri" w:hAnsi="Arial" w:cs="Arial"/>
          <w:color w:val="000000"/>
          <w:sz w:val="24"/>
          <w:szCs w:val="24"/>
        </w:rPr>
        <w:t>6</w:t>
      </w:r>
      <w:r w:rsidR="00C7207E" w:rsidRPr="00606B75">
        <w:rPr>
          <w:rFonts w:ascii="Arial" w:eastAsia="Calibri" w:hAnsi="Arial" w:cs="Arial"/>
          <w:color w:val="000000"/>
          <w:sz w:val="24"/>
          <w:szCs w:val="24"/>
        </w:rPr>
        <w:t>-01/1</w:t>
      </w:r>
    </w:p>
    <w:p w14:paraId="5BF3C53F" w14:textId="59CC5336" w:rsidR="00C7207E" w:rsidRPr="00606B75" w:rsidRDefault="00A849D5" w:rsidP="00A849D5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06B75">
        <w:rPr>
          <w:rFonts w:ascii="Arial" w:eastAsia="Calibri" w:hAnsi="Arial" w:cs="Arial"/>
          <w:color w:val="000000"/>
          <w:sz w:val="24"/>
          <w:szCs w:val="24"/>
        </w:rPr>
        <w:t>URBROJ:</w:t>
      </w:r>
      <w:r w:rsidR="00C7207E" w:rsidRPr="00606B75">
        <w:rPr>
          <w:rFonts w:ascii="Arial" w:eastAsia="Calibri" w:hAnsi="Arial" w:cs="Arial"/>
          <w:color w:val="000000"/>
          <w:sz w:val="24"/>
          <w:szCs w:val="24"/>
        </w:rPr>
        <w:t>2193-4-01-2</w:t>
      </w:r>
      <w:r w:rsidR="009E71F0">
        <w:rPr>
          <w:rFonts w:ascii="Arial" w:eastAsia="Calibri" w:hAnsi="Arial" w:cs="Arial"/>
          <w:color w:val="000000"/>
          <w:sz w:val="24"/>
          <w:szCs w:val="24"/>
        </w:rPr>
        <w:t>6</w:t>
      </w:r>
      <w:r w:rsidR="00C7207E" w:rsidRPr="00606B75">
        <w:rPr>
          <w:rFonts w:ascii="Arial" w:eastAsia="Calibri" w:hAnsi="Arial" w:cs="Arial"/>
          <w:color w:val="000000"/>
          <w:sz w:val="24"/>
          <w:szCs w:val="24"/>
        </w:rPr>
        <w:t>-1</w:t>
      </w:r>
    </w:p>
    <w:p w14:paraId="15FF829F" w14:textId="6B06E53F" w:rsidR="0050197C" w:rsidRDefault="00C7207E" w:rsidP="0050197C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06B75">
        <w:rPr>
          <w:rFonts w:ascii="Arial" w:eastAsia="Calibri" w:hAnsi="Arial" w:cs="Arial"/>
          <w:color w:val="000000"/>
          <w:sz w:val="24"/>
          <w:szCs w:val="24"/>
        </w:rPr>
        <w:t>Vrbovsko,</w:t>
      </w:r>
      <w:r w:rsidR="00A849D5" w:rsidRPr="00606B7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3759A">
        <w:rPr>
          <w:rFonts w:ascii="Arial" w:eastAsia="Calibri" w:hAnsi="Arial" w:cs="Arial"/>
          <w:color w:val="000000"/>
          <w:sz w:val="24"/>
          <w:szCs w:val="24"/>
        </w:rPr>
        <w:t>27. kolovoza 2026.</w:t>
      </w:r>
    </w:p>
    <w:p w14:paraId="4A04B272" w14:textId="77777777" w:rsidR="0050197C" w:rsidRDefault="0050197C" w:rsidP="0050197C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75A7EE2" w14:textId="3EE595E5" w:rsidR="00A849D5" w:rsidRPr="0050197C" w:rsidRDefault="0050197C" w:rsidP="0050197C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                                                                          </w:t>
      </w:r>
      <w:r w:rsidR="00A849D5" w:rsidRPr="00606B75">
        <w:rPr>
          <w:rFonts w:ascii="Arial" w:eastAsia="Calibri" w:hAnsi="Arial" w:cs="Arial"/>
          <w:sz w:val="24"/>
          <w:szCs w:val="24"/>
        </w:rPr>
        <w:t>Predsjedni</w:t>
      </w:r>
      <w:r>
        <w:rPr>
          <w:rFonts w:ascii="Arial" w:eastAsia="Calibri" w:hAnsi="Arial" w:cs="Arial"/>
          <w:sz w:val="24"/>
          <w:szCs w:val="24"/>
        </w:rPr>
        <w:t>c</w:t>
      </w:r>
      <w:r w:rsidR="0055504C">
        <w:rPr>
          <w:rFonts w:ascii="Arial" w:eastAsia="Calibri" w:hAnsi="Arial" w:cs="Arial"/>
          <w:sz w:val="24"/>
          <w:szCs w:val="24"/>
        </w:rPr>
        <w:t>a</w:t>
      </w:r>
      <w:r w:rsidR="00A849D5" w:rsidRPr="00606B75">
        <w:rPr>
          <w:rFonts w:ascii="Arial" w:eastAsia="Calibri" w:hAnsi="Arial" w:cs="Arial"/>
          <w:sz w:val="24"/>
          <w:szCs w:val="24"/>
        </w:rPr>
        <w:t xml:space="preserve"> Školskog odbora:</w:t>
      </w:r>
    </w:p>
    <w:p w14:paraId="35C25C00" w14:textId="0584848D" w:rsidR="00A849D5" w:rsidRDefault="0050197C" w:rsidP="0050197C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</w:t>
      </w:r>
      <w:r w:rsidR="00A849D5" w:rsidRPr="00606B75">
        <w:rPr>
          <w:rFonts w:ascii="Arial" w:eastAsia="Calibri" w:hAnsi="Arial" w:cs="Arial"/>
          <w:sz w:val="24"/>
          <w:szCs w:val="24"/>
        </w:rPr>
        <w:t xml:space="preserve">   </w:t>
      </w:r>
      <w:r>
        <w:rPr>
          <w:rFonts w:ascii="Arial" w:eastAsia="Calibri" w:hAnsi="Arial" w:cs="Arial"/>
          <w:sz w:val="24"/>
          <w:szCs w:val="24"/>
        </w:rPr>
        <w:t>___</w:t>
      </w:r>
      <w:r w:rsidR="00A849D5" w:rsidRPr="00606B75">
        <w:rPr>
          <w:rFonts w:ascii="Arial" w:eastAsia="Calibri" w:hAnsi="Arial" w:cs="Arial"/>
          <w:sz w:val="24"/>
          <w:szCs w:val="24"/>
        </w:rPr>
        <w:t>_____________________</w:t>
      </w:r>
    </w:p>
    <w:p w14:paraId="5F547F35" w14:textId="0C902892" w:rsidR="0050197C" w:rsidRPr="00606B75" w:rsidRDefault="0050197C" w:rsidP="0050197C">
      <w:pPr>
        <w:ind w:left="4956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Manuela </w:t>
      </w:r>
      <w:proofErr w:type="spellStart"/>
      <w:r>
        <w:rPr>
          <w:rFonts w:ascii="Arial" w:eastAsia="Calibri" w:hAnsi="Arial" w:cs="Arial"/>
          <w:sz w:val="24"/>
          <w:szCs w:val="24"/>
        </w:rPr>
        <w:t>Valenčić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prof. i </w:t>
      </w:r>
      <w:proofErr w:type="spellStart"/>
      <w:r>
        <w:rPr>
          <w:rFonts w:ascii="Arial" w:eastAsia="Calibri" w:hAnsi="Arial" w:cs="Arial"/>
          <w:sz w:val="24"/>
          <w:szCs w:val="24"/>
        </w:rPr>
        <w:t>dipl.bibl</w:t>
      </w:r>
      <w:proofErr w:type="spellEnd"/>
      <w:r>
        <w:rPr>
          <w:rFonts w:ascii="Arial" w:eastAsia="Calibri" w:hAnsi="Arial" w:cs="Arial"/>
          <w:sz w:val="24"/>
          <w:szCs w:val="24"/>
        </w:rPr>
        <w:t>.</w:t>
      </w:r>
    </w:p>
    <w:p w14:paraId="7C5032CE" w14:textId="77777777" w:rsidR="00A849D5" w:rsidRPr="00606B75" w:rsidRDefault="00A849D5" w:rsidP="00A849D5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20A21ED0" w14:textId="7593745E" w:rsidR="00A849D5" w:rsidRPr="00606B75" w:rsidRDefault="00A849D5" w:rsidP="0003759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Na ove Izmjene i dopune Statuta </w:t>
      </w:r>
      <w:r w:rsidR="00BA741B">
        <w:rPr>
          <w:rFonts w:ascii="Arial" w:eastAsia="Times New Roman" w:hAnsi="Arial" w:cs="Arial"/>
          <w:sz w:val="24"/>
          <w:szCs w:val="24"/>
          <w:lang w:eastAsia="hr-HR"/>
        </w:rPr>
        <w:t>Župan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 Primorsko – goransk</w:t>
      </w:r>
      <w:r w:rsidR="00995A12">
        <w:rPr>
          <w:rFonts w:ascii="Arial" w:eastAsia="Times New Roman" w:hAnsi="Arial" w:cs="Arial"/>
          <w:sz w:val="24"/>
          <w:szCs w:val="24"/>
          <w:lang w:eastAsia="hr-HR"/>
        </w:rPr>
        <w:t>e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 županij</w:t>
      </w:r>
      <w:r w:rsidR="00BA741B">
        <w:rPr>
          <w:rFonts w:ascii="Arial" w:eastAsia="Times New Roman" w:hAnsi="Arial" w:cs="Arial"/>
          <w:sz w:val="24"/>
          <w:szCs w:val="24"/>
          <w:lang w:eastAsia="hr-HR"/>
        </w:rPr>
        <w:t>e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 da</w:t>
      </w:r>
      <w:r w:rsidR="00BA741B">
        <w:rPr>
          <w:rFonts w:ascii="Arial" w:eastAsia="Times New Roman" w:hAnsi="Arial" w:cs="Arial"/>
          <w:sz w:val="24"/>
          <w:szCs w:val="24"/>
          <w:lang w:eastAsia="hr-HR"/>
        </w:rPr>
        <w:t>o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 je suglasnost (KLASA: </w:t>
      </w:r>
      <w:r w:rsidR="00A442D3">
        <w:rPr>
          <w:rFonts w:ascii="Arial" w:eastAsia="Times New Roman" w:hAnsi="Arial" w:cs="Arial"/>
          <w:sz w:val="24"/>
          <w:szCs w:val="24"/>
          <w:lang w:eastAsia="hr-HR"/>
        </w:rPr>
        <w:t>024-01/26-01/29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, URBROJ: </w:t>
      </w:r>
      <w:r w:rsidR="00A442D3">
        <w:rPr>
          <w:rFonts w:ascii="Arial" w:eastAsia="Times New Roman" w:hAnsi="Arial" w:cs="Arial"/>
          <w:sz w:val="24"/>
          <w:szCs w:val="24"/>
          <w:lang w:eastAsia="hr-HR"/>
        </w:rPr>
        <w:t>2170-01-01/6-26-32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) </w:t>
      </w:r>
      <w:r w:rsidR="00A442D3">
        <w:rPr>
          <w:rFonts w:ascii="Arial" w:eastAsia="Times New Roman" w:hAnsi="Arial" w:cs="Arial"/>
          <w:sz w:val="24"/>
          <w:szCs w:val="24"/>
          <w:lang w:eastAsia="hr-HR"/>
        </w:rPr>
        <w:t>o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>d</w:t>
      </w:r>
      <w:r w:rsidR="00A442D3">
        <w:rPr>
          <w:rFonts w:ascii="Arial" w:eastAsia="Times New Roman" w:hAnsi="Arial" w:cs="Arial"/>
          <w:sz w:val="24"/>
          <w:szCs w:val="24"/>
          <w:lang w:eastAsia="hr-HR"/>
        </w:rPr>
        <w:t xml:space="preserve"> 16. srpnja 2026. 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>godine.</w:t>
      </w:r>
    </w:p>
    <w:p w14:paraId="0684E303" w14:textId="67FD1943" w:rsidR="00A849D5" w:rsidRDefault="00A849D5" w:rsidP="00A84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3BF00E5" w14:textId="01923E11" w:rsidR="0003759A" w:rsidRDefault="0003759A" w:rsidP="00A84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263C2CD" w14:textId="28352E42" w:rsidR="0003759A" w:rsidRDefault="0003759A" w:rsidP="00A84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B3C5B9E" w14:textId="77777777" w:rsidR="0003759A" w:rsidRPr="00606B75" w:rsidRDefault="0003759A" w:rsidP="00A84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305AE93" w14:textId="77777777" w:rsidR="00A849D5" w:rsidRPr="00606B75" w:rsidRDefault="00A849D5" w:rsidP="00A84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C0717FD" w14:textId="34E42E4A" w:rsidR="00A849D5" w:rsidRPr="00606B75" w:rsidRDefault="00A849D5" w:rsidP="00A849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606B75">
        <w:rPr>
          <w:rFonts w:ascii="Arial" w:eastAsia="Times New Roman" w:hAnsi="Arial" w:cs="Arial"/>
          <w:color w:val="000000"/>
          <w:sz w:val="24"/>
          <w:szCs w:val="24"/>
          <w:lang w:eastAsia="hr-HR"/>
        </w:rPr>
        <w:lastRenderedPageBreak/>
        <w:t xml:space="preserve">Utvrđuje se da su ove Izmjene i dopune Statuta objavljene na oglasnoj ploči Škole dana </w:t>
      </w:r>
      <w:r w:rsidR="0003759A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27. kolovoza 2026. godine</w:t>
      </w:r>
      <w:r w:rsidRPr="00606B75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te da su stupile na snagu </w:t>
      </w:r>
      <w:r w:rsidR="0003759A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28. kolovoza 2026. godine</w:t>
      </w:r>
      <w:r w:rsidRPr="00606B75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</w:p>
    <w:p w14:paraId="373035E7" w14:textId="77777777" w:rsidR="00A849D5" w:rsidRPr="00606B75" w:rsidRDefault="00A849D5" w:rsidP="00A849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606B75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 </w:t>
      </w:r>
    </w:p>
    <w:p w14:paraId="13D4AD96" w14:textId="77777777" w:rsidR="00C7207E" w:rsidRPr="00606B75" w:rsidRDefault="00C7207E" w:rsidP="00A849D5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57D50FD8" w14:textId="501DA19E" w:rsidR="00C7207E" w:rsidRPr="00606B75" w:rsidRDefault="0050197C" w:rsidP="0050197C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 xml:space="preserve">RAVNATELJ:       </w:t>
      </w:r>
    </w:p>
    <w:p w14:paraId="5EBA7962" w14:textId="1FB01F4E" w:rsidR="006A2C36" w:rsidRDefault="00C7207E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606B75">
        <w:rPr>
          <w:rFonts w:ascii="Arial" w:eastAsia="Times New Roman" w:hAnsi="Arial" w:cs="Arial"/>
          <w:sz w:val="24"/>
          <w:szCs w:val="24"/>
          <w:lang w:eastAsia="hr-HR"/>
        </w:rPr>
        <w:tab/>
        <w:t>____________________</w:t>
      </w:r>
    </w:p>
    <w:p w14:paraId="42ADC682" w14:textId="0B4C6518" w:rsidR="006046A0" w:rsidRPr="00606B75" w:rsidRDefault="006046A0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    Anton Burić, prof.</w:t>
      </w:r>
    </w:p>
    <w:p w14:paraId="5D944253" w14:textId="77777777" w:rsidR="006A2C36" w:rsidRPr="00606B75" w:rsidRDefault="006A2C36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6248A2B3" w14:textId="060365FB" w:rsidR="006A2C36" w:rsidRPr="00606B75" w:rsidRDefault="006A2C36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07B1E271" w14:textId="77777777" w:rsidR="006A2C36" w:rsidRPr="00606B75" w:rsidRDefault="006A2C36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568F630F" w14:textId="77777777" w:rsidR="006A2C36" w:rsidRPr="00606B75" w:rsidRDefault="006A2C36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604E5204" w14:textId="77777777" w:rsidR="006A2C36" w:rsidRPr="00606B75" w:rsidRDefault="006A2C36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14:paraId="4F90B576" w14:textId="55D8269E" w:rsidR="00A849D5" w:rsidRPr="006A2C36" w:rsidRDefault="00A849D5" w:rsidP="00C7207E">
      <w:pPr>
        <w:rPr>
          <w:rFonts w:ascii="Arial" w:eastAsia="Times New Roman" w:hAnsi="Arial" w:cs="Arial"/>
          <w:sz w:val="24"/>
          <w:szCs w:val="24"/>
          <w:lang w:eastAsia="hr-HR"/>
        </w:rPr>
      </w:pPr>
      <w:r w:rsidRPr="00A849D5">
        <w:rPr>
          <w:rFonts w:ascii="Arial" w:eastAsia="Times New Roman" w:hAnsi="Arial" w:cs="Arial"/>
          <w:sz w:val="24"/>
          <w:szCs w:val="24"/>
          <w:lang w:eastAsia="hr-HR"/>
        </w:rPr>
        <w:t xml:space="preserve">              </w:t>
      </w:r>
      <w:r w:rsidR="00822EA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sectPr w:rsidR="00A849D5" w:rsidRPr="006A2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5428"/>
    <w:multiLevelType w:val="hybridMultilevel"/>
    <w:tmpl w:val="87C2A18A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C6E65"/>
    <w:multiLevelType w:val="hybridMultilevel"/>
    <w:tmpl w:val="C8BA05E2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B8478C"/>
    <w:multiLevelType w:val="hybridMultilevel"/>
    <w:tmpl w:val="3566D780"/>
    <w:lvl w:ilvl="0" w:tplc="0B1CA74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2A1BD1"/>
    <w:multiLevelType w:val="hybridMultilevel"/>
    <w:tmpl w:val="9AE4A150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49DD"/>
    <w:multiLevelType w:val="hybridMultilevel"/>
    <w:tmpl w:val="CEAC11B2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9E31A2"/>
    <w:multiLevelType w:val="hybridMultilevel"/>
    <w:tmpl w:val="DD826BBC"/>
    <w:lvl w:ilvl="0" w:tplc="B7608F9C">
      <w:start w:val="6"/>
      <w:numFmt w:val="decimal"/>
      <w:lvlText w:val="(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A6D81"/>
    <w:multiLevelType w:val="hybridMultilevel"/>
    <w:tmpl w:val="7E644F8A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250084"/>
    <w:multiLevelType w:val="hybridMultilevel"/>
    <w:tmpl w:val="03504FB2"/>
    <w:lvl w:ilvl="0" w:tplc="5F1C2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367BC"/>
    <w:multiLevelType w:val="hybridMultilevel"/>
    <w:tmpl w:val="97144296"/>
    <w:lvl w:ilvl="0" w:tplc="C8B0B9C6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F3425"/>
    <w:multiLevelType w:val="hybridMultilevel"/>
    <w:tmpl w:val="6720B3F6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FE08B2"/>
    <w:multiLevelType w:val="hybridMultilevel"/>
    <w:tmpl w:val="6EF87FB4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8673B"/>
    <w:multiLevelType w:val="hybridMultilevel"/>
    <w:tmpl w:val="1F8ED1E0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D577C6"/>
    <w:multiLevelType w:val="hybridMultilevel"/>
    <w:tmpl w:val="E2EC0628"/>
    <w:lvl w:ilvl="0" w:tplc="DE7600F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F094D"/>
    <w:multiLevelType w:val="hybridMultilevel"/>
    <w:tmpl w:val="0C1AA1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83694"/>
    <w:multiLevelType w:val="hybridMultilevel"/>
    <w:tmpl w:val="397A8B7A"/>
    <w:lvl w:ilvl="0" w:tplc="5130F7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47320"/>
    <w:multiLevelType w:val="hybridMultilevel"/>
    <w:tmpl w:val="2C0C53F4"/>
    <w:lvl w:ilvl="0" w:tplc="041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C02F7"/>
    <w:multiLevelType w:val="hybridMultilevel"/>
    <w:tmpl w:val="D45A3ABC"/>
    <w:lvl w:ilvl="0" w:tplc="5130F7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F02F5"/>
    <w:multiLevelType w:val="hybridMultilevel"/>
    <w:tmpl w:val="32649F80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CC133E"/>
    <w:multiLevelType w:val="hybridMultilevel"/>
    <w:tmpl w:val="6E88E08A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F8074E"/>
    <w:multiLevelType w:val="hybridMultilevel"/>
    <w:tmpl w:val="0E7039B4"/>
    <w:lvl w:ilvl="0" w:tplc="EB00E5B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836141"/>
    <w:multiLevelType w:val="hybridMultilevel"/>
    <w:tmpl w:val="2C088E24"/>
    <w:lvl w:ilvl="0" w:tplc="EE76E2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83E91"/>
    <w:multiLevelType w:val="hybridMultilevel"/>
    <w:tmpl w:val="CF1022C2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ED7425"/>
    <w:multiLevelType w:val="hybridMultilevel"/>
    <w:tmpl w:val="F51A959C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8330AF"/>
    <w:multiLevelType w:val="hybridMultilevel"/>
    <w:tmpl w:val="198EBAD8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457465"/>
    <w:multiLevelType w:val="hybridMultilevel"/>
    <w:tmpl w:val="851ABC3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93C9A"/>
    <w:multiLevelType w:val="hybridMultilevel"/>
    <w:tmpl w:val="54442908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CA760B"/>
    <w:multiLevelType w:val="hybridMultilevel"/>
    <w:tmpl w:val="45182CBC"/>
    <w:lvl w:ilvl="0" w:tplc="9F76DEC8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445C4"/>
    <w:multiLevelType w:val="hybridMultilevel"/>
    <w:tmpl w:val="68D2B682"/>
    <w:lvl w:ilvl="0" w:tplc="0B1CA74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3303EB2"/>
    <w:multiLevelType w:val="hybridMultilevel"/>
    <w:tmpl w:val="C75A5944"/>
    <w:lvl w:ilvl="0" w:tplc="1C6EF9C0">
      <w:start w:val="1"/>
      <w:numFmt w:val="decimal"/>
      <w:lvlText w:val="(%1)"/>
      <w:lvlJc w:val="left"/>
      <w:pPr>
        <w:ind w:left="482" w:hanging="353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spacing w:val="-1"/>
        <w:w w:val="110"/>
        <w:sz w:val="22"/>
        <w:szCs w:val="22"/>
        <w:lang w:val="hr-HR" w:eastAsia="en-US" w:bidi="ar-SA"/>
      </w:rPr>
    </w:lvl>
    <w:lvl w:ilvl="1" w:tplc="01124AB8">
      <w:numFmt w:val="bullet"/>
      <w:lvlText w:val="-"/>
      <w:lvlJc w:val="left"/>
      <w:pPr>
        <w:ind w:left="830" w:hanging="339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10"/>
        <w:sz w:val="22"/>
        <w:szCs w:val="22"/>
        <w:lang w:val="hr-HR" w:eastAsia="en-US" w:bidi="ar-SA"/>
      </w:rPr>
    </w:lvl>
    <w:lvl w:ilvl="2" w:tplc="C7BC1286">
      <w:numFmt w:val="bullet"/>
      <w:lvlText w:val="•"/>
      <w:lvlJc w:val="left"/>
      <w:pPr>
        <w:ind w:left="1742" w:hanging="339"/>
      </w:pPr>
      <w:rPr>
        <w:lang w:val="hr-HR" w:eastAsia="en-US" w:bidi="ar-SA"/>
      </w:rPr>
    </w:lvl>
    <w:lvl w:ilvl="3" w:tplc="1ED2DF4C">
      <w:numFmt w:val="bullet"/>
      <w:lvlText w:val="•"/>
      <w:lvlJc w:val="left"/>
      <w:pPr>
        <w:ind w:left="2645" w:hanging="339"/>
      </w:pPr>
      <w:rPr>
        <w:lang w:val="hr-HR" w:eastAsia="en-US" w:bidi="ar-SA"/>
      </w:rPr>
    </w:lvl>
    <w:lvl w:ilvl="4" w:tplc="266C7A0E">
      <w:numFmt w:val="bullet"/>
      <w:lvlText w:val="•"/>
      <w:lvlJc w:val="left"/>
      <w:pPr>
        <w:ind w:left="3548" w:hanging="339"/>
      </w:pPr>
      <w:rPr>
        <w:lang w:val="hr-HR" w:eastAsia="en-US" w:bidi="ar-SA"/>
      </w:rPr>
    </w:lvl>
    <w:lvl w:ilvl="5" w:tplc="DCD45EE8">
      <w:numFmt w:val="bullet"/>
      <w:lvlText w:val="•"/>
      <w:lvlJc w:val="left"/>
      <w:pPr>
        <w:ind w:left="4450" w:hanging="339"/>
      </w:pPr>
      <w:rPr>
        <w:lang w:val="hr-HR" w:eastAsia="en-US" w:bidi="ar-SA"/>
      </w:rPr>
    </w:lvl>
    <w:lvl w:ilvl="6" w:tplc="83B681E0">
      <w:numFmt w:val="bullet"/>
      <w:lvlText w:val="•"/>
      <w:lvlJc w:val="left"/>
      <w:pPr>
        <w:ind w:left="5353" w:hanging="339"/>
      </w:pPr>
      <w:rPr>
        <w:lang w:val="hr-HR" w:eastAsia="en-US" w:bidi="ar-SA"/>
      </w:rPr>
    </w:lvl>
    <w:lvl w:ilvl="7" w:tplc="F67CA75E">
      <w:numFmt w:val="bullet"/>
      <w:lvlText w:val="•"/>
      <w:lvlJc w:val="left"/>
      <w:pPr>
        <w:ind w:left="6256" w:hanging="339"/>
      </w:pPr>
      <w:rPr>
        <w:lang w:val="hr-HR" w:eastAsia="en-US" w:bidi="ar-SA"/>
      </w:rPr>
    </w:lvl>
    <w:lvl w:ilvl="8" w:tplc="44049CF6">
      <w:numFmt w:val="bullet"/>
      <w:lvlText w:val="•"/>
      <w:lvlJc w:val="left"/>
      <w:pPr>
        <w:ind w:left="7158" w:hanging="339"/>
      </w:pPr>
      <w:rPr>
        <w:lang w:val="hr-HR" w:eastAsia="en-US" w:bidi="ar-SA"/>
      </w:rPr>
    </w:lvl>
  </w:abstractNum>
  <w:abstractNum w:abstractNumId="29" w15:restartNumberingAfterBreak="0">
    <w:nsid w:val="4C7F6D73"/>
    <w:multiLevelType w:val="hybridMultilevel"/>
    <w:tmpl w:val="D48A521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22473"/>
    <w:multiLevelType w:val="hybridMultilevel"/>
    <w:tmpl w:val="FFC82A4A"/>
    <w:lvl w:ilvl="0" w:tplc="5130F75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FD75CA"/>
    <w:multiLevelType w:val="hybridMultilevel"/>
    <w:tmpl w:val="D3DC4B9A"/>
    <w:lvl w:ilvl="0" w:tplc="AA003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D3742"/>
    <w:multiLevelType w:val="hybridMultilevel"/>
    <w:tmpl w:val="278A4242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4450B6"/>
    <w:multiLevelType w:val="hybridMultilevel"/>
    <w:tmpl w:val="E74A9788"/>
    <w:lvl w:ilvl="0" w:tplc="F334C6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B2B72"/>
    <w:multiLevelType w:val="hybridMultilevel"/>
    <w:tmpl w:val="4EC2C102"/>
    <w:lvl w:ilvl="0" w:tplc="041A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EE4D25"/>
    <w:multiLevelType w:val="hybridMultilevel"/>
    <w:tmpl w:val="CEDEBDD6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3B0AD1"/>
    <w:multiLevelType w:val="hybridMultilevel"/>
    <w:tmpl w:val="7834D97C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966B3B"/>
    <w:multiLevelType w:val="hybridMultilevel"/>
    <w:tmpl w:val="238E7B6E"/>
    <w:lvl w:ilvl="0" w:tplc="F3F83310"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8" w15:restartNumberingAfterBreak="0">
    <w:nsid w:val="6B806DFB"/>
    <w:multiLevelType w:val="hybridMultilevel"/>
    <w:tmpl w:val="1D42F090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083345"/>
    <w:multiLevelType w:val="hybridMultilevel"/>
    <w:tmpl w:val="5CDCF71A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670986"/>
    <w:multiLevelType w:val="hybridMultilevel"/>
    <w:tmpl w:val="10B692C8"/>
    <w:lvl w:ilvl="0" w:tplc="5130F7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7C100F"/>
    <w:multiLevelType w:val="hybridMultilevel"/>
    <w:tmpl w:val="80A6C5D6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9C1F9F"/>
    <w:multiLevelType w:val="hybridMultilevel"/>
    <w:tmpl w:val="A01A827E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7F1D8E"/>
    <w:multiLevelType w:val="hybridMultilevel"/>
    <w:tmpl w:val="28627C78"/>
    <w:lvl w:ilvl="0" w:tplc="9372184C">
      <w:start w:val="1"/>
      <w:numFmt w:val="decimal"/>
      <w:lvlText w:val="(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0079D9"/>
    <w:multiLevelType w:val="hybridMultilevel"/>
    <w:tmpl w:val="AC0E04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B6BF9"/>
    <w:multiLevelType w:val="hybridMultilevel"/>
    <w:tmpl w:val="F3CA2AEC"/>
    <w:lvl w:ilvl="0" w:tplc="0BCC174A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07402F"/>
    <w:multiLevelType w:val="hybridMultilevel"/>
    <w:tmpl w:val="6AD04514"/>
    <w:lvl w:ilvl="0" w:tplc="F5F2DA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B2F48"/>
    <w:multiLevelType w:val="hybridMultilevel"/>
    <w:tmpl w:val="57E8E4BC"/>
    <w:lvl w:ilvl="0" w:tplc="0B1CA7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41"/>
  </w:num>
  <w:num w:numId="5">
    <w:abstractNumId w:val="30"/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3"/>
  </w:num>
  <w:num w:numId="9">
    <w:abstractNumId w:val="42"/>
  </w:num>
  <w:num w:numId="10">
    <w:abstractNumId w:val="47"/>
  </w:num>
  <w:num w:numId="11">
    <w:abstractNumId w:val="8"/>
  </w:num>
  <w:num w:numId="12">
    <w:abstractNumId w:val="32"/>
  </w:num>
  <w:num w:numId="13">
    <w:abstractNumId w:val="29"/>
  </w:num>
  <w:num w:numId="14">
    <w:abstractNumId w:val="37"/>
  </w:num>
  <w:num w:numId="15">
    <w:abstractNumId w:val="3"/>
  </w:num>
  <w:num w:numId="16">
    <w:abstractNumId w:val="2"/>
  </w:num>
  <w:num w:numId="1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4"/>
  </w:num>
  <w:num w:numId="19">
    <w:abstractNumId w:val="39"/>
  </w:num>
  <w:num w:numId="20">
    <w:abstractNumId w:val="27"/>
  </w:num>
  <w:num w:numId="21">
    <w:abstractNumId w:val="0"/>
  </w:num>
  <w:num w:numId="22">
    <w:abstractNumId w:val="1"/>
  </w:num>
  <w:num w:numId="23">
    <w:abstractNumId w:val="6"/>
  </w:num>
  <w:num w:numId="24">
    <w:abstractNumId w:val="4"/>
  </w:num>
  <w:num w:numId="25">
    <w:abstractNumId w:val="22"/>
  </w:num>
  <w:num w:numId="26">
    <w:abstractNumId w:val="44"/>
  </w:num>
  <w:num w:numId="27">
    <w:abstractNumId w:val="40"/>
  </w:num>
  <w:num w:numId="28">
    <w:abstractNumId w:val="7"/>
  </w:num>
  <w:num w:numId="29">
    <w:abstractNumId w:val="21"/>
  </w:num>
  <w:num w:numId="30">
    <w:abstractNumId w:val="9"/>
  </w:num>
  <w:num w:numId="31">
    <w:abstractNumId w:val="25"/>
  </w:num>
  <w:num w:numId="32">
    <w:abstractNumId w:val="35"/>
  </w:num>
  <w:num w:numId="33">
    <w:abstractNumId w:val="38"/>
  </w:num>
  <w:num w:numId="34">
    <w:abstractNumId w:val="18"/>
  </w:num>
  <w:num w:numId="35">
    <w:abstractNumId w:val="20"/>
  </w:num>
  <w:num w:numId="36">
    <w:abstractNumId w:val="11"/>
  </w:num>
  <w:num w:numId="37">
    <w:abstractNumId w:val="19"/>
  </w:num>
  <w:num w:numId="38">
    <w:abstractNumId w:val="46"/>
  </w:num>
  <w:num w:numId="39">
    <w:abstractNumId w:val="17"/>
  </w:num>
  <w:num w:numId="40">
    <w:abstractNumId w:val="5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36"/>
  </w:num>
  <w:num w:numId="44">
    <w:abstractNumId w:val="33"/>
  </w:num>
  <w:num w:numId="45">
    <w:abstractNumId w:val="15"/>
  </w:num>
  <w:num w:numId="46">
    <w:abstractNumId w:val="34"/>
  </w:num>
  <w:num w:numId="47">
    <w:abstractNumId w:val="45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D4"/>
    <w:rsid w:val="00006396"/>
    <w:rsid w:val="00027A9A"/>
    <w:rsid w:val="00027CC4"/>
    <w:rsid w:val="0003282D"/>
    <w:rsid w:val="0003759A"/>
    <w:rsid w:val="00066B8F"/>
    <w:rsid w:val="00073BD7"/>
    <w:rsid w:val="00080B86"/>
    <w:rsid w:val="00087280"/>
    <w:rsid w:val="000B4411"/>
    <w:rsid w:val="000B4FCF"/>
    <w:rsid w:val="000B5B30"/>
    <w:rsid w:val="000C4758"/>
    <w:rsid w:val="000E2A72"/>
    <w:rsid w:val="000F39FA"/>
    <w:rsid w:val="00107134"/>
    <w:rsid w:val="00112447"/>
    <w:rsid w:val="00113174"/>
    <w:rsid w:val="00130380"/>
    <w:rsid w:val="001372D0"/>
    <w:rsid w:val="00137FFB"/>
    <w:rsid w:val="00147196"/>
    <w:rsid w:val="001556AA"/>
    <w:rsid w:val="00190B4B"/>
    <w:rsid w:val="001C1D03"/>
    <w:rsid w:val="001D3252"/>
    <w:rsid w:val="00202502"/>
    <w:rsid w:val="00224233"/>
    <w:rsid w:val="00226DBB"/>
    <w:rsid w:val="00246182"/>
    <w:rsid w:val="002514FB"/>
    <w:rsid w:val="002633B0"/>
    <w:rsid w:val="00270022"/>
    <w:rsid w:val="002A4207"/>
    <w:rsid w:val="002B7B2C"/>
    <w:rsid w:val="002C3907"/>
    <w:rsid w:val="002D20A4"/>
    <w:rsid w:val="002F1E4B"/>
    <w:rsid w:val="002F7EE9"/>
    <w:rsid w:val="0030194C"/>
    <w:rsid w:val="003334A5"/>
    <w:rsid w:val="00346611"/>
    <w:rsid w:val="00350080"/>
    <w:rsid w:val="003620C6"/>
    <w:rsid w:val="00382298"/>
    <w:rsid w:val="003849E5"/>
    <w:rsid w:val="00394787"/>
    <w:rsid w:val="003A1DC5"/>
    <w:rsid w:val="003A648E"/>
    <w:rsid w:val="003B7769"/>
    <w:rsid w:val="003E1F4B"/>
    <w:rsid w:val="003F0E86"/>
    <w:rsid w:val="00410BFE"/>
    <w:rsid w:val="00412A76"/>
    <w:rsid w:val="00424947"/>
    <w:rsid w:val="00434728"/>
    <w:rsid w:val="00446B74"/>
    <w:rsid w:val="004A66C0"/>
    <w:rsid w:val="004D1E52"/>
    <w:rsid w:val="004D7B20"/>
    <w:rsid w:val="0050197C"/>
    <w:rsid w:val="00523BDC"/>
    <w:rsid w:val="005325C3"/>
    <w:rsid w:val="005518D6"/>
    <w:rsid w:val="0055259D"/>
    <w:rsid w:val="0055504C"/>
    <w:rsid w:val="005752F9"/>
    <w:rsid w:val="00581AFD"/>
    <w:rsid w:val="005821FE"/>
    <w:rsid w:val="005A6987"/>
    <w:rsid w:val="005B06BC"/>
    <w:rsid w:val="005C4205"/>
    <w:rsid w:val="005D3022"/>
    <w:rsid w:val="006046A0"/>
    <w:rsid w:val="00606B75"/>
    <w:rsid w:val="00607862"/>
    <w:rsid w:val="006210F2"/>
    <w:rsid w:val="00622D83"/>
    <w:rsid w:val="006547C3"/>
    <w:rsid w:val="006634E5"/>
    <w:rsid w:val="00664971"/>
    <w:rsid w:val="00664E25"/>
    <w:rsid w:val="0066754B"/>
    <w:rsid w:val="006839B8"/>
    <w:rsid w:val="006909E0"/>
    <w:rsid w:val="006A2C36"/>
    <w:rsid w:val="006A347A"/>
    <w:rsid w:val="006A6B5F"/>
    <w:rsid w:val="006B486F"/>
    <w:rsid w:val="006C7812"/>
    <w:rsid w:val="006F07C9"/>
    <w:rsid w:val="006F20B5"/>
    <w:rsid w:val="006F3294"/>
    <w:rsid w:val="006F4651"/>
    <w:rsid w:val="0070574A"/>
    <w:rsid w:val="0072089D"/>
    <w:rsid w:val="007315B6"/>
    <w:rsid w:val="0075078E"/>
    <w:rsid w:val="007555FE"/>
    <w:rsid w:val="0077100F"/>
    <w:rsid w:val="00786DDD"/>
    <w:rsid w:val="00790EAE"/>
    <w:rsid w:val="007964E7"/>
    <w:rsid w:val="00797690"/>
    <w:rsid w:val="007A357E"/>
    <w:rsid w:val="007A4CB6"/>
    <w:rsid w:val="007B2139"/>
    <w:rsid w:val="007C029A"/>
    <w:rsid w:val="007D5625"/>
    <w:rsid w:val="00817E6F"/>
    <w:rsid w:val="0082143B"/>
    <w:rsid w:val="00822EA4"/>
    <w:rsid w:val="00834ED6"/>
    <w:rsid w:val="008453E2"/>
    <w:rsid w:val="0086542C"/>
    <w:rsid w:val="008928A0"/>
    <w:rsid w:val="0089296E"/>
    <w:rsid w:val="008B04F1"/>
    <w:rsid w:val="008B4C38"/>
    <w:rsid w:val="008B78B0"/>
    <w:rsid w:val="008C0DFE"/>
    <w:rsid w:val="008C3798"/>
    <w:rsid w:val="008D60A3"/>
    <w:rsid w:val="009230F7"/>
    <w:rsid w:val="00944A49"/>
    <w:rsid w:val="00952807"/>
    <w:rsid w:val="00985107"/>
    <w:rsid w:val="00995A12"/>
    <w:rsid w:val="00997199"/>
    <w:rsid w:val="009A32D4"/>
    <w:rsid w:val="009A7B7E"/>
    <w:rsid w:val="009D1EBD"/>
    <w:rsid w:val="009D2A7B"/>
    <w:rsid w:val="009E71F0"/>
    <w:rsid w:val="009F1D2F"/>
    <w:rsid w:val="009F3ED3"/>
    <w:rsid w:val="009F5190"/>
    <w:rsid w:val="009F77F1"/>
    <w:rsid w:val="00A01F08"/>
    <w:rsid w:val="00A02D62"/>
    <w:rsid w:val="00A27416"/>
    <w:rsid w:val="00A442D3"/>
    <w:rsid w:val="00A553A6"/>
    <w:rsid w:val="00A8223C"/>
    <w:rsid w:val="00A8327A"/>
    <w:rsid w:val="00A849D5"/>
    <w:rsid w:val="00A8594C"/>
    <w:rsid w:val="00A866F4"/>
    <w:rsid w:val="00AB2EC0"/>
    <w:rsid w:val="00AD3CFB"/>
    <w:rsid w:val="00AF467B"/>
    <w:rsid w:val="00B06615"/>
    <w:rsid w:val="00B146D2"/>
    <w:rsid w:val="00B2413A"/>
    <w:rsid w:val="00B57924"/>
    <w:rsid w:val="00B708D8"/>
    <w:rsid w:val="00B708E9"/>
    <w:rsid w:val="00B7259C"/>
    <w:rsid w:val="00B74311"/>
    <w:rsid w:val="00B9740F"/>
    <w:rsid w:val="00BA15AE"/>
    <w:rsid w:val="00BA36CE"/>
    <w:rsid w:val="00BA741B"/>
    <w:rsid w:val="00BB608F"/>
    <w:rsid w:val="00BB760C"/>
    <w:rsid w:val="00BE737C"/>
    <w:rsid w:val="00C1156F"/>
    <w:rsid w:val="00C16FC9"/>
    <w:rsid w:val="00C32D2F"/>
    <w:rsid w:val="00C44703"/>
    <w:rsid w:val="00C7207E"/>
    <w:rsid w:val="00C97260"/>
    <w:rsid w:val="00CB6A73"/>
    <w:rsid w:val="00CC1BF5"/>
    <w:rsid w:val="00CE6AF7"/>
    <w:rsid w:val="00D106FF"/>
    <w:rsid w:val="00D61650"/>
    <w:rsid w:val="00D62C88"/>
    <w:rsid w:val="00D63786"/>
    <w:rsid w:val="00D87BCB"/>
    <w:rsid w:val="00D90237"/>
    <w:rsid w:val="00D90A74"/>
    <w:rsid w:val="00D90F13"/>
    <w:rsid w:val="00D9400A"/>
    <w:rsid w:val="00DB63FF"/>
    <w:rsid w:val="00DC76FF"/>
    <w:rsid w:val="00DD264D"/>
    <w:rsid w:val="00DD7064"/>
    <w:rsid w:val="00DE6A32"/>
    <w:rsid w:val="00E106F7"/>
    <w:rsid w:val="00E33620"/>
    <w:rsid w:val="00E57545"/>
    <w:rsid w:val="00E66AA4"/>
    <w:rsid w:val="00E67F8D"/>
    <w:rsid w:val="00E730BC"/>
    <w:rsid w:val="00E747B3"/>
    <w:rsid w:val="00E84605"/>
    <w:rsid w:val="00E84CE7"/>
    <w:rsid w:val="00EA3CFE"/>
    <w:rsid w:val="00EA596C"/>
    <w:rsid w:val="00EA64F5"/>
    <w:rsid w:val="00ED57D9"/>
    <w:rsid w:val="00EE2918"/>
    <w:rsid w:val="00F17A40"/>
    <w:rsid w:val="00F330C2"/>
    <w:rsid w:val="00F34DDC"/>
    <w:rsid w:val="00F463B6"/>
    <w:rsid w:val="00F67245"/>
    <w:rsid w:val="00F77FE5"/>
    <w:rsid w:val="00F80B97"/>
    <w:rsid w:val="00F9339C"/>
    <w:rsid w:val="00FC256E"/>
    <w:rsid w:val="00FC5351"/>
    <w:rsid w:val="00FC62A2"/>
    <w:rsid w:val="00FE307C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A401"/>
  <w15:chartTrackingRefBased/>
  <w15:docId w15:val="{57CB3FF9-0BA1-45A8-8B17-1BE738FC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A3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1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1">
    <w:name w:val="Normal1"/>
    <w:rsid w:val="00D9400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16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6FC9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137FF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7FF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37FFB"/>
    <w:rPr>
      <w:color w:val="954F72" w:themeColor="followedHyperlink"/>
      <w:u w:val="single"/>
    </w:rPr>
  </w:style>
  <w:style w:type="character" w:styleId="Istaknuto">
    <w:name w:val="Emphasis"/>
    <w:basedOn w:val="Zadanifontodlomka"/>
    <w:qFormat/>
    <w:rsid w:val="009E71F0"/>
    <w:rPr>
      <w:i/>
      <w:iCs/>
    </w:rPr>
  </w:style>
  <w:style w:type="paragraph" w:customStyle="1" w:styleId="box453337">
    <w:name w:val="box_453337"/>
    <w:basedOn w:val="Normal"/>
    <w:rsid w:val="009E7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5AADF-AEC9-4B27-9B13-422E9009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6</Pages>
  <Words>1776</Words>
  <Characters>10128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Primorsko goranska županija</Company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Rachela Sindičić</dc:creator>
  <cp:keywords/>
  <dc:description/>
  <cp:lastModifiedBy>Nensi</cp:lastModifiedBy>
  <cp:revision>221</cp:revision>
  <cp:lastPrinted>2026-08-26T09:49:00Z</cp:lastPrinted>
  <dcterms:created xsi:type="dcterms:W3CDTF">2024-01-31T11:27:00Z</dcterms:created>
  <dcterms:modified xsi:type="dcterms:W3CDTF">2026-08-26T09:50:00Z</dcterms:modified>
</cp:coreProperties>
</file>